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CA566" w14:textId="77777777" w:rsidR="00220DBD" w:rsidRPr="003B2720" w:rsidRDefault="00AD3758" w:rsidP="00764785">
      <w:pPr>
        <w:spacing w:line="360" w:lineRule="auto"/>
        <w:jc w:val="both"/>
        <w:rPr>
          <w:rFonts w:ascii="Arial" w:hAnsi="Arial" w:cs="Arial"/>
          <w:b/>
          <w:bCs/>
          <w:sz w:val="22"/>
          <w:szCs w:val="22"/>
        </w:rPr>
      </w:pPr>
      <w:bookmarkStart w:id="0" w:name="_GoBack"/>
      <w:bookmarkEnd w:id="0"/>
      <w:r>
        <w:rPr>
          <w:rFonts w:ascii="Arial" w:hAnsi="Arial" w:cs="Arial"/>
          <w:b/>
          <w:bCs/>
          <w:noProof/>
          <w:sz w:val="22"/>
          <w:szCs w:val="22"/>
          <w:lang w:eastAsia="ko-KR"/>
        </w:rPr>
        <w:drawing>
          <wp:inline distT="0" distB="0" distL="0" distR="0" wp14:anchorId="54E52F58" wp14:editId="775630D0">
            <wp:extent cx="792480" cy="723900"/>
            <wp:effectExtent l="0" t="0" r="7620" b="0"/>
            <wp:docPr id="1"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23900"/>
                    </a:xfrm>
                    <a:prstGeom prst="rect">
                      <a:avLst/>
                    </a:prstGeom>
                    <a:noFill/>
                    <a:ln>
                      <a:noFill/>
                    </a:ln>
                  </pic:spPr>
                </pic:pic>
              </a:graphicData>
            </a:graphic>
          </wp:inline>
        </w:drawing>
      </w:r>
      <w:r w:rsidR="00220DBD">
        <w:rPr>
          <w:rFonts w:ascii="Arial" w:hAnsi="Arial" w:cs="Arial"/>
          <w:b/>
          <w:bCs/>
          <w:sz w:val="22"/>
          <w:szCs w:val="22"/>
        </w:rPr>
        <w:t xml:space="preserve">                                                                 </w:t>
      </w:r>
      <w:r w:rsidR="00220DBD">
        <w:rPr>
          <w:rFonts w:ascii="Arial" w:hAnsi="Arial" w:cs="Arial"/>
          <w:b/>
          <w:bCs/>
          <w:sz w:val="22"/>
          <w:szCs w:val="22"/>
        </w:rPr>
        <w:tab/>
      </w:r>
      <w:r>
        <w:rPr>
          <w:rFonts w:ascii="Arial" w:hAnsi="Arial" w:cs="Arial"/>
          <w:b/>
          <w:bCs/>
          <w:noProof/>
          <w:sz w:val="22"/>
          <w:szCs w:val="22"/>
          <w:lang w:eastAsia="ko-KR"/>
        </w:rPr>
        <w:drawing>
          <wp:inline distT="0" distB="0" distL="0" distR="0" wp14:anchorId="409B8057" wp14:editId="28976F49">
            <wp:extent cx="1973580" cy="716280"/>
            <wp:effectExtent l="0" t="0" r="0" b="0"/>
            <wp:docPr id="2" name="그림 6" descr="http://upload.wikimedia.org/wikipedia/commons/6/6e/Yonsei_University_logotype(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http://upload.wikimedia.org/wikipedia/commons/6/6e/Yonsei_University_logotype(k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3580" cy="716280"/>
                    </a:xfrm>
                    <a:prstGeom prst="rect">
                      <a:avLst/>
                    </a:prstGeom>
                    <a:noFill/>
                    <a:ln>
                      <a:noFill/>
                    </a:ln>
                  </pic:spPr>
                </pic:pic>
              </a:graphicData>
            </a:graphic>
          </wp:inline>
        </w:drawing>
      </w:r>
      <w:r w:rsidR="00220DBD">
        <w:rPr>
          <w:rFonts w:ascii="Arial" w:hAnsi="Arial" w:cs="Arial"/>
          <w:b/>
          <w:bCs/>
          <w:sz w:val="22"/>
          <w:szCs w:val="22"/>
        </w:rPr>
        <w:t xml:space="preserve"> </w:t>
      </w:r>
    </w:p>
    <w:tbl>
      <w:tblPr>
        <w:tblW w:w="0" w:type="auto"/>
        <w:jc w:val="center"/>
        <w:tblLayout w:type="fixed"/>
        <w:tblLook w:val="0000" w:firstRow="0" w:lastRow="0" w:firstColumn="0" w:lastColumn="0" w:noHBand="0" w:noVBand="0"/>
      </w:tblPr>
      <w:tblGrid>
        <w:gridCol w:w="9073"/>
      </w:tblGrid>
      <w:tr w:rsidR="00220DBD" w:rsidRPr="00310EE6" w14:paraId="69723EF3" w14:textId="77777777">
        <w:trPr>
          <w:cantSplit/>
          <w:jc w:val="center"/>
        </w:trPr>
        <w:tc>
          <w:tcPr>
            <w:tcW w:w="9073" w:type="dxa"/>
            <w:tcBorders>
              <w:top w:val="single" w:sz="6" w:space="0" w:color="auto"/>
              <w:left w:val="single" w:sz="6" w:space="0" w:color="auto"/>
              <w:bottom w:val="single" w:sz="12" w:space="0" w:color="auto"/>
              <w:right w:val="single" w:sz="12" w:space="0" w:color="auto"/>
            </w:tcBorders>
            <w:shd w:val="pct5" w:color="auto" w:fill="auto"/>
          </w:tcPr>
          <w:p w14:paraId="22E20EBA" w14:textId="77777777" w:rsidR="00220DBD" w:rsidRPr="00310EE6" w:rsidRDefault="00220DBD">
            <w:pPr>
              <w:pStyle w:val="5"/>
            </w:pPr>
            <w:r w:rsidRPr="00310EE6">
              <w:t>COURSE GUIDE</w:t>
            </w:r>
          </w:p>
          <w:p w14:paraId="555BB2C9" w14:textId="77777777" w:rsidR="00220DBD" w:rsidRPr="00310EE6" w:rsidRDefault="00220DBD">
            <w:pPr>
              <w:tabs>
                <w:tab w:val="left" w:pos="9270"/>
              </w:tabs>
              <w:ind w:right="630"/>
              <w:jc w:val="center"/>
              <w:rPr>
                <w:rFonts w:ascii="Arial" w:hAnsi="Arial" w:cs="Arial"/>
                <w:b/>
                <w:bCs/>
                <w:i/>
                <w:iCs/>
                <w:smallCaps/>
                <w:sz w:val="24"/>
                <w:szCs w:val="24"/>
              </w:rPr>
            </w:pPr>
          </w:p>
          <w:p w14:paraId="39E6B238" w14:textId="548515A5" w:rsidR="00220DBD" w:rsidRPr="00310EE6" w:rsidRDefault="00220DBD">
            <w:pPr>
              <w:tabs>
                <w:tab w:val="left" w:pos="9270"/>
              </w:tabs>
              <w:ind w:right="630"/>
              <w:jc w:val="center"/>
              <w:rPr>
                <w:rFonts w:ascii="Arial" w:hAnsi="Arial" w:cs="Arial"/>
                <w:b/>
                <w:bCs/>
                <w:i/>
                <w:iCs/>
                <w:smallCaps/>
                <w:sz w:val="24"/>
                <w:szCs w:val="24"/>
              </w:rPr>
            </w:pPr>
            <w:r w:rsidRPr="00310EE6">
              <w:rPr>
                <w:rFonts w:ascii="Arial" w:hAnsi="Arial" w:cs="Arial"/>
                <w:b/>
                <w:bCs/>
                <w:i/>
                <w:iCs/>
                <w:smallCaps/>
                <w:sz w:val="24"/>
                <w:szCs w:val="24"/>
                <w:lang w:eastAsia="ko-KR"/>
              </w:rPr>
              <w:t>GSI</w:t>
            </w:r>
            <w:r w:rsidRPr="00310EE6">
              <w:rPr>
                <w:rFonts w:ascii="Arial" w:hAnsi="Arial" w:cs="Arial"/>
                <w:b/>
                <w:bCs/>
                <w:i/>
                <w:iCs/>
                <w:smallCaps/>
                <w:sz w:val="24"/>
                <w:szCs w:val="24"/>
              </w:rPr>
              <w:t xml:space="preserve"> 7</w:t>
            </w:r>
            <w:r w:rsidR="00576409">
              <w:rPr>
                <w:rFonts w:ascii="Arial" w:hAnsi="Arial" w:cs="Arial"/>
                <w:b/>
                <w:bCs/>
                <w:i/>
                <w:iCs/>
                <w:smallCaps/>
                <w:sz w:val="24"/>
                <w:szCs w:val="24"/>
              </w:rPr>
              <w:t>559</w:t>
            </w:r>
            <w:r w:rsidRPr="00310EE6">
              <w:rPr>
                <w:rFonts w:ascii="Arial" w:hAnsi="Arial" w:cs="Arial"/>
                <w:b/>
                <w:bCs/>
                <w:i/>
                <w:iCs/>
                <w:smallCaps/>
                <w:sz w:val="24"/>
                <w:szCs w:val="24"/>
              </w:rPr>
              <w:t xml:space="preserve"> – K. </w:t>
            </w:r>
            <w:proofErr w:type="spellStart"/>
            <w:r w:rsidRPr="00310EE6">
              <w:rPr>
                <w:rFonts w:ascii="Arial" w:hAnsi="Arial" w:cs="Arial"/>
                <w:b/>
                <w:bCs/>
                <w:i/>
                <w:iCs/>
                <w:smallCaps/>
                <w:sz w:val="24"/>
                <w:szCs w:val="24"/>
              </w:rPr>
              <w:t>Kyu</w:t>
            </w:r>
            <w:proofErr w:type="spellEnd"/>
            <w:r w:rsidRPr="00310EE6">
              <w:rPr>
                <w:rFonts w:ascii="Arial" w:hAnsi="Arial" w:cs="Arial"/>
                <w:b/>
                <w:bCs/>
                <w:i/>
                <w:iCs/>
                <w:smallCaps/>
                <w:sz w:val="24"/>
                <w:szCs w:val="24"/>
              </w:rPr>
              <w:t xml:space="preserve"> Kim – </w:t>
            </w:r>
            <w:r w:rsidR="0006482B">
              <w:rPr>
                <w:rFonts w:ascii="Arial" w:hAnsi="Arial" w:cs="Arial" w:hint="eastAsia"/>
                <w:b/>
                <w:bCs/>
                <w:i/>
                <w:iCs/>
                <w:smallCaps/>
                <w:sz w:val="24"/>
                <w:szCs w:val="24"/>
                <w:lang w:eastAsia="ko-KR"/>
              </w:rPr>
              <w:t>Fall</w:t>
            </w:r>
            <w:r w:rsidRPr="00310EE6">
              <w:rPr>
                <w:rFonts w:ascii="Arial" w:hAnsi="Arial" w:cs="Arial"/>
                <w:b/>
                <w:bCs/>
                <w:i/>
                <w:iCs/>
                <w:smallCaps/>
                <w:sz w:val="24"/>
                <w:szCs w:val="24"/>
              </w:rPr>
              <w:t xml:space="preserve"> 201</w:t>
            </w:r>
            <w:r w:rsidR="009F749A">
              <w:rPr>
                <w:rFonts w:ascii="Arial" w:hAnsi="Arial" w:cs="Arial" w:hint="eastAsia"/>
                <w:b/>
                <w:bCs/>
                <w:i/>
                <w:iCs/>
                <w:smallCaps/>
                <w:sz w:val="24"/>
                <w:szCs w:val="24"/>
                <w:lang w:eastAsia="ko-KR"/>
              </w:rPr>
              <w:t>7</w:t>
            </w:r>
          </w:p>
          <w:p w14:paraId="624FE915" w14:textId="77777777" w:rsidR="00220DBD" w:rsidRPr="00310EE6" w:rsidRDefault="00220DBD">
            <w:pPr>
              <w:tabs>
                <w:tab w:val="left" w:pos="9270"/>
              </w:tabs>
              <w:ind w:right="630"/>
              <w:jc w:val="center"/>
              <w:rPr>
                <w:rFonts w:ascii="Arial" w:hAnsi="Arial" w:cs="Arial"/>
                <w:b/>
                <w:bCs/>
                <w:i/>
                <w:iCs/>
                <w:smallCaps/>
                <w:sz w:val="24"/>
                <w:szCs w:val="24"/>
              </w:rPr>
            </w:pPr>
          </w:p>
          <w:p w14:paraId="2EADA332" w14:textId="77777777" w:rsidR="00220DBD" w:rsidRPr="00310EE6" w:rsidRDefault="00E813B6">
            <w:pPr>
              <w:pStyle w:val="3"/>
              <w:rPr>
                <w:rFonts w:cs="Times New Roman"/>
                <w:color w:val="CC0000"/>
                <w:sz w:val="26"/>
                <w:szCs w:val="26"/>
              </w:rPr>
            </w:pPr>
            <w:r>
              <w:rPr>
                <w:color w:val="CC0000"/>
                <w:sz w:val="26"/>
                <w:szCs w:val="26"/>
                <w:lang w:eastAsia="ko-KR"/>
              </w:rPr>
              <w:t>BIG DATA</w:t>
            </w:r>
            <w:r w:rsidRPr="00310EE6">
              <w:rPr>
                <w:color w:val="CC0000"/>
                <w:sz w:val="26"/>
                <w:szCs w:val="26"/>
              </w:rPr>
              <w:t xml:space="preserve"> </w:t>
            </w:r>
            <w:r w:rsidR="0006482B">
              <w:rPr>
                <w:rFonts w:hint="eastAsia"/>
                <w:color w:val="CC0000"/>
                <w:sz w:val="26"/>
                <w:szCs w:val="26"/>
                <w:lang w:eastAsia="ko-KR"/>
              </w:rPr>
              <w:t xml:space="preserve">and </w:t>
            </w:r>
            <w:r w:rsidR="00220DBD" w:rsidRPr="00310EE6">
              <w:rPr>
                <w:color w:val="CC0000"/>
                <w:sz w:val="26"/>
                <w:szCs w:val="26"/>
              </w:rPr>
              <w:t xml:space="preserve">BUSINESS </w:t>
            </w:r>
            <w:r w:rsidR="0006482B">
              <w:rPr>
                <w:rFonts w:hint="eastAsia"/>
                <w:color w:val="CC0000"/>
                <w:sz w:val="26"/>
                <w:szCs w:val="26"/>
                <w:lang w:eastAsia="ko-KR"/>
              </w:rPr>
              <w:t>ANALYTICS MANAGEMENT</w:t>
            </w:r>
          </w:p>
          <w:p w14:paraId="565A8377" w14:textId="77777777" w:rsidR="00220DBD" w:rsidRPr="00310EE6" w:rsidRDefault="00220DBD">
            <w:pPr>
              <w:tabs>
                <w:tab w:val="left" w:pos="9270"/>
              </w:tabs>
              <w:ind w:right="630"/>
              <w:rPr>
                <w:rFonts w:ascii="Arial" w:hAnsi="Arial" w:cs="Arial"/>
                <w:b/>
                <w:bCs/>
              </w:rPr>
            </w:pPr>
          </w:p>
        </w:tc>
      </w:tr>
      <w:tr w:rsidR="00220DBD" w:rsidRPr="00310EE6" w14:paraId="33958F65" w14:textId="77777777">
        <w:trPr>
          <w:cantSplit/>
          <w:jc w:val="center"/>
        </w:trPr>
        <w:tc>
          <w:tcPr>
            <w:tcW w:w="9073" w:type="dxa"/>
          </w:tcPr>
          <w:p w14:paraId="5EE5DE7F" w14:textId="77777777" w:rsidR="00220DBD" w:rsidRPr="00310EE6" w:rsidRDefault="00220DBD">
            <w:pPr>
              <w:tabs>
                <w:tab w:val="left" w:pos="9270"/>
              </w:tabs>
              <w:ind w:right="630"/>
              <w:rPr>
                <w:rFonts w:ascii="Arial" w:hAnsi="Arial" w:cs="Arial"/>
              </w:rPr>
            </w:pPr>
          </w:p>
        </w:tc>
      </w:tr>
    </w:tbl>
    <w:p w14:paraId="0BAAE6B1" w14:textId="77777777" w:rsidR="00220DBD" w:rsidRDefault="00220DBD">
      <w:pPr>
        <w:tabs>
          <w:tab w:val="left" w:pos="2160"/>
          <w:tab w:val="left" w:pos="3312"/>
          <w:tab w:val="left" w:pos="9072"/>
          <w:tab w:val="left" w:pos="9270"/>
        </w:tabs>
        <w:ind w:right="-18"/>
        <w:rPr>
          <w:rFonts w:ascii="Arial" w:hAnsi="Arial" w:cs="Arial"/>
          <w:b/>
          <w:bCs/>
          <w:sz w:val="22"/>
          <w:szCs w:val="22"/>
        </w:rPr>
      </w:pPr>
      <w:r>
        <w:rPr>
          <w:rFonts w:ascii="Wingdings" w:hAnsi="Wingdings" w:cs="Wingdings"/>
          <w:b/>
          <w:bCs/>
          <w:sz w:val="32"/>
          <w:szCs w:val="32"/>
        </w:rPr>
        <w:t></w:t>
      </w:r>
      <w:r>
        <w:rPr>
          <w:rFonts w:ascii="Arial" w:hAnsi="Arial" w:cs="Arial"/>
          <w:b/>
          <w:bCs/>
        </w:rPr>
        <w:t xml:space="preserve"> </w:t>
      </w:r>
      <w:r>
        <w:rPr>
          <w:rFonts w:ascii="Arial" w:hAnsi="Arial" w:cs="Arial"/>
          <w:b/>
          <w:bCs/>
          <w:sz w:val="22"/>
          <w:szCs w:val="22"/>
        </w:rPr>
        <w:t>COURSE DESCRIPTION AND OBJECTIVES</w:t>
      </w:r>
    </w:p>
    <w:p w14:paraId="3660D557"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r w:rsidRPr="00A80B84">
        <w:rPr>
          <w:rFonts w:ascii="Arial" w:hAnsi="Arial" w:cs="Arial"/>
          <w:lang w:eastAsia="ko-KR"/>
        </w:rPr>
        <w:t xml:space="preserve">This course focuses on the growing phenomenon of “Big Data” and how firms can prepare themselves to benefit from this phenomenon. Companies now have the ability to collect and analyze far more information than ever before. This phenomenon, often referred to as ‘Big Data’, has allowed firms to improve their marketing, innovation, manufacturing and distribution activities. There are numerous well-known examples of companies such as Google, Proctor &amp; Gamble and GE that have implemented ‘big data’ initiatives successfully and reaped the benefits. Despite these success stories, there are other examples of companies such as Tesco or </w:t>
      </w:r>
      <w:proofErr w:type="spellStart"/>
      <w:r w:rsidRPr="00A80B84">
        <w:rPr>
          <w:rFonts w:ascii="Arial" w:hAnsi="Arial" w:cs="Arial"/>
          <w:lang w:eastAsia="ko-KR"/>
        </w:rPr>
        <w:t>Havas</w:t>
      </w:r>
      <w:proofErr w:type="spellEnd"/>
      <w:r w:rsidRPr="00A80B84">
        <w:rPr>
          <w:rFonts w:ascii="Arial" w:hAnsi="Arial" w:cs="Arial"/>
          <w:lang w:eastAsia="ko-KR"/>
        </w:rPr>
        <w:t xml:space="preserve"> or that stumbled and faltered when attempting to implement ‘big data’ initiatives. </w:t>
      </w:r>
    </w:p>
    <w:p w14:paraId="3BE5378F"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63913154"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r w:rsidRPr="00A80B84">
        <w:rPr>
          <w:rFonts w:ascii="Arial" w:hAnsi="Arial" w:cs="Arial"/>
          <w:lang w:eastAsia="ko-KR"/>
        </w:rPr>
        <w:t xml:space="preserve">This course takes a strategy approach to understanding how companies can implement ‘big data’ initiatives to improve their business activities. The course does not focus on technical details related to ‘big data’ such as algorithms, data warehousing or processing. Instead, the course looks at leading companies that have been able to successfully implement “big data” initiatives as well as several cases of companies that have tried and failed to implement such initiatives. By the end of this course, students will be able to summarize the skills, tools and resources that companies need to successfully implement “big data” initiatives. This course will prepare students to work in technology companies as they transition towards using “big data”. </w:t>
      </w:r>
    </w:p>
    <w:p w14:paraId="541E4F30"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29D0BEF4"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r w:rsidRPr="00A80B84">
        <w:rPr>
          <w:rFonts w:ascii="Arial" w:hAnsi="Arial" w:cs="Arial"/>
          <w:lang w:eastAsia="ko-KR"/>
        </w:rPr>
        <w:t xml:space="preserve">This course uses a combination of lectures, case studies and industry guest speakers. </w:t>
      </w:r>
    </w:p>
    <w:p w14:paraId="483A5A4D"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01A716A4"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r w:rsidRPr="00A80B84">
        <w:rPr>
          <w:rFonts w:ascii="Arial" w:hAnsi="Arial" w:cs="Arial"/>
          <w:lang w:eastAsia="ko-KR"/>
        </w:rPr>
        <w:t xml:space="preserve">By the end of the course, students should be able to: </w:t>
      </w:r>
    </w:p>
    <w:p w14:paraId="021C3CD1"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1055C9FD" w14:textId="77777777" w:rsidR="00A80B84" w:rsidRPr="00A80B84" w:rsidRDefault="00A80B84" w:rsidP="00A80B84">
      <w:pPr>
        <w:pStyle w:val="ab"/>
        <w:numPr>
          <w:ilvl w:val="0"/>
          <w:numId w:val="40"/>
        </w:numPr>
        <w:tabs>
          <w:tab w:val="left" w:pos="284"/>
          <w:tab w:val="left" w:pos="3312"/>
          <w:tab w:val="left" w:pos="9072"/>
          <w:tab w:val="left" w:pos="9270"/>
        </w:tabs>
        <w:ind w:left="284" w:right="-18" w:hanging="284"/>
        <w:jc w:val="both"/>
        <w:rPr>
          <w:rFonts w:ascii="Arial" w:hAnsi="Arial" w:cs="Arial"/>
          <w:sz w:val="20"/>
          <w:szCs w:val="20"/>
          <w:lang w:eastAsia="ko-KR"/>
        </w:rPr>
      </w:pPr>
      <w:r w:rsidRPr="00A80B84">
        <w:rPr>
          <w:rFonts w:ascii="Arial" w:hAnsi="Arial" w:cs="Arial"/>
          <w:sz w:val="20"/>
          <w:szCs w:val="20"/>
          <w:lang w:eastAsia="ko-KR"/>
        </w:rPr>
        <w:t xml:space="preserve">Analyze the strategic tradeoffs surrounding the use of business analytics and big data. </w:t>
      </w:r>
    </w:p>
    <w:p w14:paraId="4632A664"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202633B8" w14:textId="77777777" w:rsidR="00A80B84" w:rsidRPr="00A80B84" w:rsidRDefault="00A80B84" w:rsidP="00A80B84">
      <w:pPr>
        <w:tabs>
          <w:tab w:val="left" w:pos="284"/>
          <w:tab w:val="left" w:pos="3312"/>
          <w:tab w:val="left" w:pos="9072"/>
          <w:tab w:val="left" w:pos="9270"/>
        </w:tabs>
        <w:ind w:right="-18"/>
        <w:jc w:val="both"/>
        <w:rPr>
          <w:rFonts w:ascii="Arial" w:hAnsi="Arial" w:cs="Arial"/>
          <w:lang w:eastAsia="ko-KR"/>
        </w:rPr>
      </w:pPr>
      <w:r w:rsidRPr="00A80B84">
        <w:rPr>
          <w:rFonts w:ascii="Arial" w:hAnsi="Arial" w:cs="Arial"/>
          <w:lang w:eastAsia="ko-KR"/>
        </w:rPr>
        <w:t>2)</w:t>
      </w:r>
      <w:r w:rsidRPr="00A80B84">
        <w:rPr>
          <w:rFonts w:ascii="Arial" w:hAnsi="Arial" w:cs="Arial"/>
          <w:lang w:eastAsia="ko-KR"/>
        </w:rPr>
        <w:tab/>
        <w:t xml:space="preserve">Demonstrate the ability to think critically and evaluate the challenges associated with big-data in real world scenarios.  </w:t>
      </w:r>
    </w:p>
    <w:p w14:paraId="749ACC7E"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71A3F5E1" w14:textId="77777777" w:rsidR="00A80B84" w:rsidRPr="00A80B84" w:rsidRDefault="00A80B84" w:rsidP="00A80B84">
      <w:pPr>
        <w:tabs>
          <w:tab w:val="left" w:pos="284"/>
          <w:tab w:val="left" w:pos="3312"/>
          <w:tab w:val="left" w:pos="9072"/>
          <w:tab w:val="left" w:pos="9270"/>
        </w:tabs>
        <w:ind w:right="-18"/>
        <w:jc w:val="both"/>
        <w:rPr>
          <w:rFonts w:ascii="Arial" w:hAnsi="Arial" w:cs="Arial"/>
          <w:lang w:eastAsia="ko-KR"/>
        </w:rPr>
      </w:pPr>
      <w:r w:rsidRPr="00A80B84">
        <w:rPr>
          <w:rFonts w:ascii="Arial" w:hAnsi="Arial" w:cs="Arial"/>
          <w:lang w:eastAsia="ko-KR"/>
        </w:rPr>
        <w:t>3)</w:t>
      </w:r>
      <w:r w:rsidRPr="00A80B84">
        <w:rPr>
          <w:rFonts w:ascii="Arial" w:hAnsi="Arial" w:cs="Arial"/>
          <w:lang w:eastAsia="ko-KR"/>
        </w:rPr>
        <w:tab/>
        <w:t xml:space="preserve">Recognize the different challenges that firms face when attempting to implement big data and business analytics. </w:t>
      </w:r>
    </w:p>
    <w:p w14:paraId="3A1CBF89"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7BECBBEA" w14:textId="77777777" w:rsidR="00A80B84" w:rsidRPr="00A80B84" w:rsidRDefault="00A80B84" w:rsidP="00A80B84">
      <w:pPr>
        <w:tabs>
          <w:tab w:val="left" w:pos="284"/>
          <w:tab w:val="left" w:pos="3312"/>
          <w:tab w:val="left" w:pos="9072"/>
          <w:tab w:val="left" w:pos="9270"/>
        </w:tabs>
        <w:ind w:right="-18"/>
        <w:jc w:val="both"/>
        <w:rPr>
          <w:rFonts w:ascii="Arial" w:hAnsi="Arial" w:cs="Arial"/>
          <w:lang w:eastAsia="ko-KR"/>
        </w:rPr>
      </w:pPr>
      <w:r w:rsidRPr="00A80B84">
        <w:rPr>
          <w:rFonts w:ascii="Arial" w:hAnsi="Arial" w:cs="Arial"/>
          <w:lang w:eastAsia="ko-KR"/>
        </w:rPr>
        <w:t>4)</w:t>
      </w:r>
      <w:r w:rsidRPr="00A80B84">
        <w:rPr>
          <w:rFonts w:ascii="Arial" w:hAnsi="Arial" w:cs="Arial"/>
          <w:lang w:eastAsia="ko-KR"/>
        </w:rPr>
        <w:tab/>
        <w:t xml:space="preserve">Evaluate the ability of firms to implement big data initiatives and identify potential problems or pitfalls.  </w:t>
      </w:r>
    </w:p>
    <w:p w14:paraId="43F1F558"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345E1C31" w14:textId="77777777" w:rsidR="00A80B84" w:rsidRPr="00A80B84" w:rsidRDefault="00A80B84" w:rsidP="00A80B84">
      <w:pPr>
        <w:tabs>
          <w:tab w:val="left" w:pos="284"/>
          <w:tab w:val="left" w:pos="3312"/>
          <w:tab w:val="left" w:pos="9072"/>
          <w:tab w:val="left" w:pos="9270"/>
        </w:tabs>
        <w:ind w:right="-18"/>
        <w:jc w:val="both"/>
        <w:rPr>
          <w:rFonts w:ascii="Arial" w:hAnsi="Arial" w:cs="Arial"/>
          <w:lang w:eastAsia="ko-KR"/>
        </w:rPr>
      </w:pPr>
      <w:r w:rsidRPr="00A80B84">
        <w:rPr>
          <w:rFonts w:ascii="Arial" w:hAnsi="Arial" w:cs="Arial"/>
          <w:lang w:eastAsia="ko-KR"/>
        </w:rPr>
        <w:t>5)</w:t>
      </w:r>
      <w:r w:rsidRPr="00A80B84">
        <w:rPr>
          <w:rFonts w:ascii="Arial" w:hAnsi="Arial" w:cs="Arial"/>
          <w:lang w:eastAsia="ko-KR"/>
        </w:rPr>
        <w:tab/>
        <w:t xml:space="preserve">Formulate strategies for overcoming challenges associated with implementing big data initiatives. </w:t>
      </w:r>
    </w:p>
    <w:p w14:paraId="196C5ADF" w14:textId="77777777" w:rsidR="00A80B84" w:rsidRPr="00A80B84" w:rsidRDefault="00A80B84" w:rsidP="00A80B84">
      <w:pPr>
        <w:tabs>
          <w:tab w:val="left" w:pos="2160"/>
          <w:tab w:val="left" w:pos="3312"/>
          <w:tab w:val="left" w:pos="9072"/>
          <w:tab w:val="left" w:pos="9270"/>
        </w:tabs>
        <w:ind w:right="-18"/>
        <w:jc w:val="both"/>
        <w:rPr>
          <w:rFonts w:ascii="Arial" w:hAnsi="Arial" w:cs="Arial"/>
          <w:lang w:eastAsia="ko-KR"/>
        </w:rPr>
      </w:pPr>
    </w:p>
    <w:p w14:paraId="6CE6D308" w14:textId="77777777" w:rsidR="00220DBD" w:rsidRPr="00A80B84" w:rsidRDefault="00220DBD" w:rsidP="00EC07DF">
      <w:pPr>
        <w:tabs>
          <w:tab w:val="left" w:pos="9270"/>
        </w:tabs>
        <w:ind w:right="-18"/>
        <w:rPr>
          <w:rFonts w:ascii="Arial" w:hAnsi="Arial" w:cs="Arial"/>
        </w:rPr>
      </w:pPr>
      <w:r w:rsidRPr="00A80B84">
        <w:rPr>
          <w:rFonts w:ascii="Arial" w:hAnsi="Arial" w:cs="Arial"/>
          <w:b/>
          <w:bCs/>
        </w:rPr>
        <w:t>Place:</w:t>
      </w:r>
      <w:r w:rsidR="00901D99">
        <w:rPr>
          <w:rFonts w:ascii="Arial" w:hAnsi="Arial" w:cs="Arial"/>
        </w:rPr>
        <w:t xml:space="preserve"> New Millennium Hall 302</w:t>
      </w:r>
      <w:r w:rsidRPr="00A80B84">
        <w:rPr>
          <w:rFonts w:ascii="Arial" w:hAnsi="Arial" w:cs="Arial"/>
        </w:rPr>
        <w:t xml:space="preserve">                     </w:t>
      </w:r>
      <w:r w:rsidRPr="00A80B84">
        <w:rPr>
          <w:rFonts w:ascii="Arial" w:hAnsi="Arial" w:cs="Arial"/>
          <w:b/>
          <w:bCs/>
        </w:rPr>
        <w:t>Time:</w:t>
      </w:r>
      <w:r w:rsidRPr="00A80B84">
        <w:rPr>
          <w:rFonts w:ascii="Arial" w:hAnsi="Arial" w:cs="Arial"/>
        </w:rPr>
        <w:t xml:space="preserve"> </w:t>
      </w:r>
      <w:r w:rsidR="0006482B">
        <w:rPr>
          <w:rFonts w:ascii="Arial" w:hAnsi="Arial" w:cs="Arial" w:hint="eastAsia"/>
          <w:lang w:eastAsia="ko-KR"/>
        </w:rPr>
        <w:t>Tue</w:t>
      </w:r>
      <w:r w:rsidRPr="00A80B84">
        <w:rPr>
          <w:rFonts w:ascii="Arial" w:hAnsi="Arial" w:cs="Arial"/>
        </w:rPr>
        <w:t xml:space="preserve">., </w:t>
      </w:r>
      <w:r w:rsidR="0006482B">
        <w:rPr>
          <w:rFonts w:ascii="Arial" w:hAnsi="Arial" w:cs="Arial" w:hint="eastAsia"/>
          <w:lang w:eastAsia="ko-KR"/>
        </w:rPr>
        <w:t>9</w:t>
      </w:r>
      <w:r w:rsidR="00C158A4" w:rsidRPr="00A80B84">
        <w:rPr>
          <w:rFonts w:ascii="Arial" w:hAnsi="Arial" w:cs="Arial" w:hint="eastAsia"/>
          <w:lang w:eastAsia="ko-KR"/>
        </w:rPr>
        <w:t>:0</w:t>
      </w:r>
      <w:r w:rsidRPr="00A80B84">
        <w:rPr>
          <w:rFonts w:ascii="Arial" w:hAnsi="Arial" w:cs="Arial"/>
        </w:rPr>
        <w:t xml:space="preserve">0 </w:t>
      </w:r>
      <w:r w:rsidR="009F749A" w:rsidRPr="00A80B84">
        <w:rPr>
          <w:rFonts w:ascii="Arial" w:hAnsi="Arial" w:cs="Arial" w:hint="eastAsia"/>
          <w:lang w:eastAsia="ko-KR"/>
        </w:rPr>
        <w:t>a</w:t>
      </w:r>
      <w:r w:rsidRPr="00A80B84">
        <w:rPr>
          <w:rFonts w:ascii="Arial" w:hAnsi="Arial" w:cs="Arial"/>
        </w:rPr>
        <w:t xml:space="preserve">.m. – </w:t>
      </w:r>
      <w:r w:rsidR="0006482B">
        <w:rPr>
          <w:rFonts w:ascii="Arial" w:hAnsi="Arial" w:cs="Arial" w:hint="eastAsia"/>
          <w:lang w:eastAsia="ko-KR"/>
        </w:rPr>
        <w:t>12</w:t>
      </w:r>
      <w:r w:rsidRPr="00A80B84">
        <w:rPr>
          <w:rFonts w:ascii="Arial" w:hAnsi="Arial" w:cs="Arial"/>
        </w:rPr>
        <w:t>:</w:t>
      </w:r>
      <w:r w:rsidR="00E813B6" w:rsidRPr="00A80B84">
        <w:rPr>
          <w:rFonts w:ascii="Arial" w:hAnsi="Arial" w:cs="Arial" w:hint="eastAsia"/>
          <w:lang w:eastAsia="ko-KR"/>
        </w:rPr>
        <w:t>0</w:t>
      </w:r>
      <w:r w:rsidRPr="00A80B84">
        <w:rPr>
          <w:rFonts w:ascii="Arial" w:hAnsi="Arial" w:cs="Arial"/>
        </w:rPr>
        <w:t xml:space="preserve">0 </w:t>
      </w:r>
      <w:r w:rsidR="00C158A4" w:rsidRPr="00A80B84">
        <w:rPr>
          <w:rFonts w:ascii="Arial" w:hAnsi="Arial" w:cs="Arial" w:hint="eastAsia"/>
          <w:lang w:eastAsia="ko-KR"/>
        </w:rPr>
        <w:t>p</w:t>
      </w:r>
      <w:r w:rsidRPr="00A80B84">
        <w:rPr>
          <w:rFonts w:ascii="Arial" w:hAnsi="Arial" w:cs="Arial"/>
        </w:rPr>
        <w:t>.m.</w:t>
      </w:r>
    </w:p>
    <w:p w14:paraId="6E3AD8AF" w14:textId="77777777" w:rsidR="00220DBD" w:rsidRPr="00A80B84" w:rsidRDefault="00220DBD" w:rsidP="003E267A">
      <w:pPr>
        <w:tabs>
          <w:tab w:val="left" w:pos="9270"/>
        </w:tabs>
        <w:ind w:right="630"/>
        <w:rPr>
          <w:rFonts w:ascii="Arial" w:hAnsi="Arial" w:cs="Arial"/>
          <w:lang w:eastAsia="ko-KR"/>
        </w:rPr>
      </w:pPr>
      <w:r w:rsidRPr="00A80B84">
        <w:rPr>
          <w:rFonts w:ascii="Arial" w:hAnsi="Arial" w:cs="Arial"/>
          <w:b/>
          <w:bCs/>
        </w:rPr>
        <w:t>Instructor:</w:t>
      </w:r>
      <w:r w:rsidRPr="00A80B84">
        <w:rPr>
          <w:rFonts w:ascii="Arial" w:hAnsi="Arial" w:cs="Arial"/>
        </w:rPr>
        <w:t xml:space="preserve"> K. </w:t>
      </w:r>
      <w:proofErr w:type="spellStart"/>
      <w:r w:rsidRPr="00A80B84">
        <w:rPr>
          <w:rFonts w:ascii="Arial" w:hAnsi="Arial" w:cs="Arial"/>
        </w:rPr>
        <w:t>Kyu</w:t>
      </w:r>
      <w:proofErr w:type="spellEnd"/>
      <w:r w:rsidRPr="00A80B84">
        <w:rPr>
          <w:rFonts w:ascii="Arial" w:hAnsi="Arial" w:cs="Arial"/>
        </w:rPr>
        <w:t xml:space="preserve"> Kim,</w:t>
      </w:r>
      <w:r w:rsidRPr="00A80B84">
        <w:rPr>
          <w:rFonts w:ascii="Arial" w:hAnsi="Arial" w:cs="Arial"/>
          <w:b/>
          <w:bCs/>
          <w:smallCaps/>
        </w:rPr>
        <w:t xml:space="preserve"> </w:t>
      </w:r>
      <w:r w:rsidRPr="00A80B84">
        <w:rPr>
          <w:rFonts w:ascii="Arial" w:hAnsi="Arial" w:cs="Arial"/>
        </w:rPr>
        <w:t>Professor, Graduate School of Information</w:t>
      </w:r>
      <w:r w:rsidRPr="00A80B84">
        <w:rPr>
          <w:rFonts w:ascii="Arial" w:hAnsi="Arial" w:cs="Arial"/>
          <w:lang w:eastAsia="ko-KR"/>
        </w:rPr>
        <w:t xml:space="preserve">  </w:t>
      </w:r>
    </w:p>
    <w:p w14:paraId="6297984D" w14:textId="77777777" w:rsidR="00220DBD" w:rsidRPr="00D73A50" w:rsidRDefault="00220DBD" w:rsidP="005C2560">
      <w:pPr>
        <w:tabs>
          <w:tab w:val="left" w:pos="2160"/>
          <w:tab w:val="left" w:pos="3312"/>
          <w:tab w:val="left" w:pos="9270"/>
        </w:tabs>
        <w:ind w:right="-18"/>
        <w:jc w:val="both"/>
        <w:rPr>
          <w:rFonts w:ascii="Arial" w:hAnsi="Arial" w:cs="Arial"/>
          <w:b/>
          <w:bCs/>
          <w:sz w:val="16"/>
          <w:szCs w:val="16"/>
        </w:rPr>
      </w:pPr>
    </w:p>
    <w:p w14:paraId="6CBA9D02" w14:textId="77777777" w:rsidR="00220DBD" w:rsidRPr="003E267A" w:rsidRDefault="00220DBD" w:rsidP="005C2560">
      <w:pPr>
        <w:tabs>
          <w:tab w:val="left" w:pos="2160"/>
          <w:tab w:val="left" w:pos="3312"/>
          <w:tab w:val="left" w:pos="9270"/>
        </w:tabs>
        <w:ind w:right="-18"/>
        <w:jc w:val="both"/>
        <w:rPr>
          <w:rFonts w:ascii="Arial" w:hAnsi="Arial" w:cs="Arial"/>
          <w:b/>
          <w:bCs/>
        </w:rPr>
      </w:pPr>
      <w:r w:rsidRPr="003E267A">
        <w:rPr>
          <w:rFonts w:ascii="Arial" w:hAnsi="Arial" w:cs="Arial"/>
          <w:b/>
          <w:bCs/>
        </w:rPr>
        <w:t>CONTACT INFORMATION</w:t>
      </w:r>
    </w:p>
    <w:p w14:paraId="4E264A2A" w14:textId="77777777" w:rsidR="00220DBD" w:rsidRDefault="00220DBD" w:rsidP="005C2560">
      <w:pPr>
        <w:numPr>
          <w:ilvl w:val="0"/>
          <w:numId w:val="1"/>
        </w:numPr>
        <w:tabs>
          <w:tab w:val="left" w:pos="9270"/>
        </w:tabs>
        <w:ind w:right="-18"/>
        <w:rPr>
          <w:rFonts w:ascii="Arial" w:hAnsi="Arial" w:cs="Arial"/>
        </w:rPr>
      </w:pPr>
      <w:r>
        <w:rPr>
          <w:rFonts w:ascii="Arial" w:hAnsi="Arial" w:cs="Arial"/>
          <w:b/>
          <w:bCs/>
        </w:rPr>
        <w:t xml:space="preserve">Office Location: </w:t>
      </w:r>
      <w:r>
        <w:rPr>
          <w:rFonts w:ascii="Arial" w:hAnsi="Arial" w:cs="Arial"/>
        </w:rPr>
        <w:t xml:space="preserve"> New Millennium Hall 413</w:t>
      </w:r>
    </w:p>
    <w:p w14:paraId="2DF81197" w14:textId="77777777" w:rsidR="00220DBD" w:rsidRDefault="00220DBD" w:rsidP="005C2560">
      <w:pPr>
        <w:numPr>
          <w:ilvl w:val="0"/>
          <w:numId w:val="1"/>
        </w:numPr>
        <w:tabs>
          <w:tab w:val="left" w:pos="9270"/>
        </w:tabs>
        <w:ind w:right="-18"/>
        <w:rPr>
          <w:rFonts w:ascii="Arial" w:hAnsi="Arial" w:cs="Arial"/>
        </w:rPr>
      </w:pPr>
      <w:r>
        <w:rPr>
          <w:rFonts w:ascii="Arial" w:hAnsi="Arial" w:cs="Arial"/>
          <w:b/>
          <w:bCs/>
        </w:rPr>
        <w:t xml:space="preserve">Office Hours: </w:t>
      </w:r>
      <w:r>
        <w:rPr>
          <w:rFonts w:ascii="Arial" w:hAnsi="Arial" w:cs="Arial"/>
        </w:rPr>
        <w:t>After class or by appointment</w:t>
      </w:r>
    </w:p>
    <w:p w14:paraId="20C789A7" w14:textId="77777777" w:rsidR="00220DBD" w:rsidRPr="00764785" w:rsidRDefault="00220DBD" w:rsidP="00764785">
      <w:pPr>
        <w:numPr>
          <w:ilvl w:val="0"/>
          <w:numId w:val="1"/>
        </w:numPr>
        <w:tabs>
          <w:tab w:val="left" w:pos="9270"/>
        </w:tabs>
        <w:ind w:right="-18"/>
        <w:rPr>
          <w:rFonts w:ascii="Arial" w:hAnsi="Arial" w:cs="Arial"/>
        </w:rPr>
      </w:pPr>
      <w:r>
        <w:rPr>
          <w:rFonts w:ascii="Arial" w:hAnsi="Arial" w:cs="Arial"/>
          <w:b/>
          <w:bCs/>
        </w:rPr>
        <w:t xml:space="preserve">Office </w:t>
      </w:r>
      <w:r>
        <w:rPr>
          <w:rFonts w:ascii="Arial" w:hAnsi="Arial" w:cs="Arial"/>
        </w:rPr>
        <w:t xml:space="preserve"> </w:t>
      </w:r>
      <w:r w:rsidRPr="003E267A">
        <w:rPr>
          <w:rFonts w:ascii="Arial" w:hAnsi="Arial" w:cs="Arial"/>
          <w:b/>
          <w:bCs/>
        </w:rPr>
        <w:t>phone</w:t>
      </w:r>
      <w:r>
        <w:rPr>
          <w:rFonts w:ascii="Arial" w:hAnsi="Arial" w:cs="Arial"/>
          <w:b/>
          <w:bCs/>
        </w:rPr>
        <w:t>:</w:t>
      </w:r>
      <w:r>
        <w:rPr>
          <w:rFonts w:ascii="Arial" w:hAnsi="Arial" w:cs="Arial"/>
        </w:rPr>
        <w:t xml:space="preserve"> (02) 2123-4525</w:t>
      </w:r>
    </w:p>
    <w:p w14:paraId="21F87D33" w14:textId="77777777" w:rsidR="00220DBD" w:rsidRPr="00764785" w:rsidRDefault="00220DBD" w:rsidP="005C2560">
      <w:pPr>
        <w:numPr>
          <w:ilvl w:val="0"/>
          <w:numId w:val="1"/>
        </w:numPr>
        <w:tabs>
          <w:tab w:val="left" w:pos="9270"/>
        </w:tabs>
        <w:ind w:right="-18"/>
        <w:rPr>
          <w:rFonts w:ascii="Arial" w:hAnsi="Arial" w:cs="Arial"/>
          <w:lang w:val="pt-BR"/>
        </w:rPr>
      </w:pPr>
      <w:r w:rsidRPr="00185ED6">
        <w:rPr>
          <w:rFonts w:ascii="Arial" w:hAnsi="Arial" w:cs="Arial"/>
          <w:b/>
          <w:bCs/>
          <w:lang w:val="pt-BR"/>
        </w:rPr>
        <w:t>e-mail</w:t>
      </w:r>
      <w:r>
        <w:rPr>
          <w:rFonts w:ascii="Arial" w:hAnsi="Arial" w:cs="Arial"/>
          <w:b/>
          <w:bCs/>
          <w:lang w:val="pt-BR"/>
        </w:rPr>
        <w:t xml:space="preserve">: </w:t>
      </w:r>
      <w:r w:rsidRPr="00185ED6">
        <w:rPr>
          <w:rFonts w:ascii="Arial" w:hAnsi="Arial" w:cs="Arial"/>
          <w:b/>
          <w:bCs/>
          <w:lang w:val="pt-BR"/>
        </w:rPr>
        <w:t xml:space="preserve"> </w:t>
      </w:r>
      <w:hyperlink r:id="rId10" w:history="1">
        <w:r w:rsidRPr="00ED20A8">
          <w:rPr>
            <w:rStyle w:val="a6"/>
            <w:rFonts w:ascii="Arial" w:hAnsi="Arial" w:cs="Arial"/>
            <w:b/>
            <w:bCs/>
            <w:lang w:val="pt-BR"/>
          </w:rPr>
          <w:t>kyu.kim@yonsei.ac.kr</w:t>
        </w:r>
      </w:hyperlink>
    </w:p>
    <w:p w14:paraId="54E7C37A" w14:textId="77777777" w:rsidR="00220DBD" w:rsidRDefault="00220DBD">
      <w:pPr>
        <w:rPr>
          <w:rFonts w:ascii="Arial" w:hAnsi="Arial" w:cs="Arial"/>
          <w:b/>
          <w:bCs/>
          <w:lang w:val="pt-BR"/>
        </w:rPr>
      </w:pPr>
      <w:r>
        <w:rPr>
          <w:rFonts w:ascii="Arial" w:hAnsi="Arial" w:cs="Arial"/>
          <w:b/>
          <w:bCs/>
          <w:lang w:val="pt-BR"/>
        </w:rPr>
        <w:br w:type="page"/>
      </w:r>
    </w:p>
    <w:p w14:paraId="5A42F0C4" w14:textId="77777777" w:rsidR="0006482B" w:rsidRPr="0006482B" w:rsidRDefault="0006482B" w:rsidP="0006482B">
      <w:pPr>
        <w:tabs>
          <w:tab w:val="left" w:pos="9270"/>
        </w:tabs>
        <w:ind w:left="360" w:right="-18"/>
        <w:jc w:val="center"/>
        <w:rPr>
          <w:rFonts w:ascii="Arial" w:hAnsi="Arial"/>
          <w:lang w:eastAsia="ko-KR"/>
        </w:rPr>
      </w:pPr>
      <w:r w:rsidRPr="0006482B">
        <w:rPr>
          <w:rFonts w:ascii="Webdings" w:hAnsi="Webdings"/>
          <w:sz w:val="72"/>
        </w:rPr>
        <w:lastRenderedPageBreak/>
        <w:t></w:t>
      </w:r>
      <w:r w:rsidRPr="0006482B">
        <w:rPr>
          <w:rFonts w:ascii="Arial" w:hAnsi="Arial"/>
          <w:b/>
          <w:sz w:val="22"/>
        </w:rPr>
        <w:t>T</w:t>
      </w:r>
      <w:r w:rsidRPr="0006482B">
        <w:rPr>
          <w:rFonts w:ascii="Arial" w:hAnsi="Arial" w:hint="eastAsia"/>
          <w:b/>
          <w:sz w:val="22"/>
          <w:lang w:eastAsia="ko-KR"/>
        </w:rPr>
        <w:t>entative T</w:t>
      </w:r>
      <w:r w:rsidRPr="0006482B">
        <w:rPr>
          <w:rFonts w:ascii="Arial" w:hAnsi="Arial"/>
          <w:b/>
          <w:sz w:val="22"/>
        </w:rPr>
        <w:t>OP VIEW of COURSE</w:t>
      </w:r>
      <w:r w:rsidRPr="0006482B">
        <w:rPr>
          <w:rFonts w:ascii="Webdings" w:hAnsi="Webdings"/>
          <w:sz w:val="56"/>
        </w:rPr>
        <w:t></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276"/>
        <w:gridCol w:w="3668"/>
        <w:gridCol w:w="2633"/>
      </w:tblGrid>
      <w:tr w:rsidR="0006482B" w:rsidRPr="0006482B" w14:paraId="438C0AB1" w14:textId="77777777" w:rsidTr="002E1F2F">
        <w:trPr>
          <w:jc w:val="center"/>
        </w:trPr>
        <w:tc>
          <w:tcPr>
            <w:tcW w:w="8634" w:type="dxa"/>
            <w:gridSpan w:val="4"/>
            <w:tcBorders>
              <w:bottom w:val="single" w:sz="4" w:space="0" w:color="auto"/>
            </w:tcBorders>
            <w:shd w:val="clear" w:color="auto" w:fill="FFCC99"/>
          </w:tcPr>
          <w:p w14:paraId="551B7A0D" w14:textId="77777777" w:rsidR="0006482B" w:rsidRPr="0006482B" w:rsidRDefault="0006482B" w:rsidP="0006482B">
            <w:pPr>
              <w:rPr>
                <w:rFonts w:ascii="Arial" w:hAnsi="Arial" w:cs="Arial"/>
                <w:sz w:val="16"/>
                <w:szCs w:val="16"/>
              </w:rPr>
            </w:pPr>
          </w:p>
          <w:p w14:paraId="1A261F50" w14:textId="77777777" w:rsidR="0006482B" w:rsidRPr="0006482B" w:rsidRDefault="0006482B" w:rsidP="0006482B">
            <w:pPr>
              <w:rPr>
                <w:rFonts w:ascii="Arial" w:hAnsi="Arial" w:cs="Arial"/>
                <w:b/>
              </w:rPr>
            </w:pPr>
            <w:r w:rsidRPr="0006482B">
              <w:rPr>
                <w:rFonts w:ascii="Arial" w:hAnsi="Arial" w:cs="Arial"/>
                <w:b/>
                <w:smallCaps/>
                <w:sz w:val="24"/>
                <w:szCs w:val="24"/>
              </w:rPr>
              <w:t xml:space="preserve">Introduction </w:t>
            </w:r>
            <w:r>
              <w:rPr>
                <w:rFonts w:ascii="Arial" w:hAnsi="Arial" w:cs="Arial" w:hint="eastAsia"/>
                <w:b/>
                <w:smallCaps/>
                <w:sz w:val="24"/>
                <w:szCs w:val="24"/>
                <w:lang w:eastAsia="ko-KR"/>
              </w:rPr>
              <w:t>to Business Analytics</w:t>
            </w:r>
          </w:p>
        </w:tc>
      </w:tr>
      <w:tr w:rsidR="0006482B" w:rsidRPr="0006482B" w14:paraId="0FB480DC" w14:textId="77777777" w:rsidTr="004606F2">
        <w:trPr>
          <w:jc w:val="center"/>
        </w:trPr>
        <w:tc>
          <w:tcPr>
            <w:tcW w:w="1057" w:type="dxa"/>
            <w:tcBorders>
              <w:bottom w:val="single" w:sz="4" w:space="0" w:color="auto"/>
            </w:tcBorders>
          </w:tcPr>
          <w:p w14:paraId="6E82FED7" w14:textId="77777777" w:rsidR="0006482B" w:rsidRPr="0006482B" w:rsidRDefault="0006482B" w:rsidP="0006482B">
            <w:pPr>
              <w:jc w:val="center"/>
              <w:rPr>
                <w:rFonts w:ascii="Arial" w:hAnsi="Arial" w:cs="Arial"/>
                <w:sz w:val="22"/>
                <w:szCs w:val="22"/>
              </w:rPr>
            </w:pPr>
            <w:r w:rsidRPr="0006482B">
              <w:rPr>
                <w:rFonts w:ascii="Arial" w:hAnsi="Arial" w:cs="Arial"/>
                <w:sz w:val="22"/>
                <w:szCs w:val="22"/>
              </w:rPr>
              <w:t>1</w:t>
            </w:r>
          </w:p>
        </w:tc>
        <w:tc>
          <w:tcPr>
            <w:tcW w:w="1276" w:type="dxa"/>
            <w:tcBorders>
              <w:bottom w:val="single" w:sz="4" w:space="0" w:color="auto"/>
            </w:tcBorders>
          </w:tcPr>
          <w:p w14:paraId="32777671" w14:textId="77777777" w:rsidR="0006482B" w:rsidRPr="0006482B" w:rsidRDefault="0006482B" w:rsidP="0006482B">
            <w:pPr>
              <w:rPr>
                <w:rFonts w:ascii="Arial" w:hAnsi="Arial" w:cs="Arial"/>
                <w:sz w:val="22"/>
                <w:szCs w:val="22"/>
              </w:rPr>
            </w:pPr>
            <w:r w:rsidRPr="0060536D">
              <w:rPr>
                <w:rFonts w:ascii="Arial" w:hAnsi="Arial" w:cs="Arial"/>
                <w:sz w:val="22"/>
                <w:szCs w:val="22"/>
                <w:lang w:eastAsia="ko-KR"/>
              </w:rPr>
              <w:t>9</w:t>
            </w:r>
            <w:r w:rsidRPr="0006482B">
              <w:rPr>
                <w:rFonts w:ascii="Arial" w:hAnsi="Arial" w:cs="Arial"/>
                <w:sz w:val="22"/>
                <w:szCs w:val="22"/>
              </w:rPr>
              <w:t>/</w:t>
            </w:r>
            <w:r w:rsidR="00A008F2" w:rsidRPr="0060536D">
              <w:rPr>
                <w:rFonts w:ascii="Arial" w:hAnsi="Arial" w:cs="Arial"/>
                <w:sz w:val="22"/>
                <w:szCs w:val="22"/>
                <w:lang w:eastAsia="ko-KR"/>
              </w:rPr>
              <w:t>0</w:t>
            </w:r>
            <w:r w:rsidRPr="0060536D">
              <w:rPr>
                <w:rFonts w:ascii="Arial" w:hAnsi="Arial" w:cs="Arial"/>
                <w:sz w:val="22"/>
                <w:szCs w:val="22"/>
                <w:lang w:eastAsia="ko-KR"/>
              </w:rPr>
              <w:t>5</w:t>
            </w:r>
            <w:r w:rsidRPr="0006482B">
              <w:rPr>
                <w:rFonts w:ascii="Arial" w:hAnsi="Arial" w:cs="Arial"/>
                <w:sz w:val="22"/>
                <w:szCs w:val="22"/>
              </w:rPr>
              <w:t xml:space="preserve">/17 </w:t>
            </w:r>
          </w:p>
        </w:tc>
        <w:tc>
          <w:tcPr>
            <w:tcW w:w="3668" w:type="dxa"/>
            <w:tcBorders>
              <w:bottom w:val="single" w:sz="4" w:space="0" w:color="auto"/>
            </w:tcBorders>
          </w:tcPr>
          <w:p w14:paraId="2C079C1A" w14:textId="77777777" w:rsidR="0006482B" w:rsidRPr="0060536D" w:rsidRDefault="0006482B" w:rsidP="0006482B">
            <w:pPr>
              <w:rPr>
                <w:rFonts w:ascii="Arial" w:hAnsi="Arial" w:cs="Arial"/>
                <w:sz w:val="22"/>
                <w:szCs w:val="22"/>
                <w:lang w:eastAsia="ko-KR"/>
              </w:rPr>
            </w:pPr>
            <w:r w:rsidRPr="0006482B">
              <w:rPr>
                <w:rFonts w:ascii="Arial" w:hAnsi="Arial" w:cs="Arial"/>
                <w:sz w:val="22"/>
                <w:szCs w:val="22"/>
              </w:rPr>
              <w:t xml:space="preserve">Intro to </w:t>
            </w:r>
            <w:r w:rsidRPr="0060536D">
              <w:rPr>
                <w:rFonts w:ascii="Arial" w:hAnsi="Arial" w:cs="Arial"/>
                <w:sz w:val="22"/>
                <w:szCs w:val="22"/>
                <w:lang w:eastAsia="ko-KR"/>
              </w:rPr>
              <w:t>Business Analytics</w:t>
            </w:r>
          </w:p>
          <w:p w14:paraId="3AFC5D20" w14:textId="77777777" w:rsidR="0006482B" w:rsidRPr="0006482B" w:rsidRDefault="0006482B" w:rsidP="0006482B">
            <w:pPr>
              <w:rPr>
                <w:rFonts w:ascii="Arial" w:hAnsi="Arial" w:cs="Arial"/>
                <w:sz w:val="22"/>
                <w:szCs w:val="22"/>
              </w:rPr>
            </w:pPr>
          </w:p>
        </w:tc>
        <w:tc>
          <w:tcPr>
            <w:tcW w:w="2633" w:type="dxa"/>
            <w:tcBorders>
              <w:bottom w:val="single" w:sz="4" w:space="0" w:color="auto"/>
            </w:tcBorders>
          </w:tcPr>
          <w:p w14:paraId="7E8D59A1" w14:textId="77777777" w:rsidR="0006482B" w:rsidRPr="0006482B" w:rsidRDefault="0006482B" w:rsidP="0006482B">
            <w:pPr>
              <w:rPr>
                <w:rFonts w:ascii="Arial" w:hAnsi="Arial" w:cs="Arial"/>
                <w:sz w:val="22"/>
                <w:szCs w:val="22"/>
              </w:rPr>
            </w:pPr>
            <w:r w:rsidRPr="0060536D">
              <w:rPr>
                <w:rFonts w:ascii="Arial" w:hAnsi="Arial" w:cs="Arial"/>
                <w:sz w:val="22"/>
                <w:szCs w:val="22"/>
              </w:rPr>
              <w:t xml:space="preserve">4th Industrial Revolution </w:t>
            </w:r>
          </w:p>
        </w:tc>
      </w:tr>
      <w:tr w:rsidR="00A008F2" w:rsidRPr="0006482B" w14:paraId="103FF52F" w14:textId="77777777" w:rsidTr="002E1F2F">
        <w:trPr>
          <w:jc w:val="center"/>
        </w:trPr>
        <w:tc>
          <w:tcPr>
            <w:tcW w:w="8634" w:type="dxa"/>
            <w:gridSpan w:val="4"/>
            <w:tcBorders>
              <w:bottom w:val="single" w:sz="4" w:space="0" w:color="auto"/>
            </w:tcBorders>
            <w:shd w:val="clear" w:color="auto" w:fill="FFCC99"/>
          </w:tcPr>
          <w:p w14:paraId="1AC025B5" w14:textId="77777777" w:rsidR="00A008F2" w:rsidRPr="0006482B" w:rsidRDefault="00A008F2" w:rsidP="0006482B">
            <w:pPr>
              <w:rPr>
                <w:rFonts w:ascii="Arial" w:hAnsi="Arial" w:cs="Arial"/>
                <w:b/>
                <w:smallCaps/>
                <w:sz w:val="22"/>
                <w:szCs w:val="22"/>
              </w:rPr>
            </w:pPr>
          </w:p>
          <w:p w14:paraId="5873438E" w14:textId="77777777" w:rsidR="00A008F2" w:rsidRPr="0006482B" w:rsidRDefault="00A008F2" w:rsidP="0006482B">
            <w:pPr>
              <w:rPr>
                <w:rFonts w:ascii="Arial" w:hAnsi="Arial" w:cs="Arial"/>
                <w:b/>
                <w:smallCaps/>
                <w:sz w:val="22"/>
                <w:szCs w:val="22"/>
              </w:rPr>
            </w:pPr>
            <w:r w:rsidRPr="0060536D">
              <w:rPr>
                <w:rFonts w:ascii="Arial" w:hAnsi="Arial" w:cs="Arial"/>
                <w:b/>
                <w:bCs/>
                <w:smallCaps/>
                <w:sz w:val="22"/>
                <w:szCs w:val="22"/>
                <w:lang w:eastAsia="ko-KR"/>
              </w:rPr>
              <w:t>Managing Big Data and Business Analytics</w:t>
            </w:r>
            <w:r w:rsidRPr="0060536D">
              <w:rPr>
                <w:rFonts w:ascii="Arial" w:hAnsi="Arial" w:cs="Arial"/>
                <w:b/>
                <w:smallCaps/>
                <w:sz w:val="22"/>
                <w:szCs w:val="22"/>
              </w:rPr>
              <w:t xml:space="preserve"> </w:t>
            </w:r>
          </w:p>
          <w:p w14:paraId="58F37E45" w14:textId="77777777" w:rsidR="00A008F2" w:rsidRPr="0006482B" w:rsidRDefault="00A008F2" w:rsidP="0006482B">
            <w:pPr>
              <w:rPr>
                <w:rFonts w:ascii="Arial" w:hAnsi="Arial" w:cs="Arial"/>
                <w:b/>
                <w:smallCaps/>
                <w:sz w:val="22"/>
                <w:szCs w:val="22"/>
              </w:rPr>
            </w:pPr>
          </w:p>
        </w:tc>
      </w:tr>
      <w:tr w:rsidR="00A008F2" w:rsidRPr="0006482B" w14:paraId="1C1F230D" w14:textId="77777777" w:rsidTr="004606F2">
        <w:trPr>
          <w:jc w:val="center"/>
        </w:trPr>
        <w:tc>
          <w:tcPr>
            <w:tcW w:w="1057" w:type="dxa"/>
            <w:tcBorders>
              <w:bottom w:val="single" w:sz="4" w:space="0" w:color="auto"/>
            </w:tcBorders>
          </w:tcPr>
          <w:p w14:paraId="00ADD6EF" w14:textId="77777777" w:rsidR="00A008F2" w:rsidRPr="0006482B" w:rsidRDefault="00A008F2" w:rsidP="0006482B">
            <w:pPr>
              <w:jc w:val="center"/>
              <w:rPr>
                <w:rFonts w:ascii="Arial" w:hAnsi="Arial" w:cs="Arial"/>
                <w:sz w:val="22"/>
                <w:szCs w:val="22"/>
              </w:rPr>
            </w:pPr>
            <w:r w:rsidRPr="0060536D">
              <w:rPr>
                <w:rFonts w:ascii="Arial" w:hAnsi="Arial" w:cs="Arial"/>
                <w:sz w:val="22"/>
                <w:szCs w:val="22"/>
                <w:lang w:eastAsia="ko-KR"/>
              </w:rPr>
              <w:t>2</w:t>
            </w:r>
          </w:p>
        </w:tc>
        <w:tc>
          <w:tcPr>
            <w:tcW w:w="1276" w:type="dxa"/>
            <w:tcBorders>
              <w:bottom w:val="single" w:sz="4" w:space="0" w:color="auto"/>
            </w:tcBorders>
          </w:tcPr>
          <w:p w14:paraId="281B2D8C" w14:textId="77777777" w:rsidR="00A008F2" w:rsidRPr="0006482B" w:rsidRDefault="00A008F2" w:rsidP="0006482B">
            <w:pPr>
              <w:rPr>
                <w:rFonts w:ascii="Arial" w:hAnsi="Arial" w:cs="Arial"/>
                <w:sz w:val="22"/>
                <w:szCs w:val="22"/>
              </w:rPr>
            </w:pPr>
            <w:r w:rsidRPr="0060536D">
              <w:rPr>
                <w:rFonts w:ascii="Arial" w:hAnsi="Arial" w:cs="Arial"/>
                <w:sz w:val="22"/>
                <w:szCs w:val="22"/>
                <w:lang w:eastAsia="ko-KR"/>
              </w:rPr>
              <w:t>9</w:t>
            </w:r>
            <w:r w:rsidRPr="0006482B">
              <w:rPr>
                <w:rFonts w:ascii="Arial" w:hAnsi="Arial" w:cs="Arial"/>
                <w:sz w:val="22"/>
                <w:szCs w:val="22"/>
              </w:rPr>
              <w:t>/1</w:t>
            </w:r>
            <w:r w:rsidRPr="0060536D">
              <w:rPr>
                <w:rFonts w:ascii="Arial" w:hAnsi="Arial" w:cs="Arial"/>
                <w:sz w:val="22"/>
                <w:szCs w:val="22"/>
                <w:lang w:eastAsia="ko-KR"/>
              </w:rPr>
              <w:t>2</w:t>
            </w:r>
            <w:r w:rsidRPr="0006482B">
              <w:rPr>
                <w:rFonts w:ascii="Arial" w:hAnsi="Arial" w:cs="Arial"/>
                <w:sz w:val="22"/>
                <w:szCs w:val="22"/>
              </w:rPr>
              <w:t>/17</w:t>
            </w:r>
          </w:p>
        </w:tc>
        <w:tc>
          <w:tcPr>
            <w:tcW w:w="3668" w:type="dxa"/>
            <w:tcBorders>
              <w:bottom w:val="single" w:sz="4" w:space="0" w:color="auto"/>
            </w:tcBorders>
          </w:tcPr>
          <w:p w14:paraId="35AF1978" w14:textId="77777777" w:rsidR="00A008F2" w:rsidRPr="0060536D" w:rsidRDefault="00A008F2" w:rsidP="002E1F2F">
            <w:pPr>
              <w:rPr>
                <w:rFonts w:ascii="Arial" w:hAnsi="Arial" w:cs="Arial"/>
                <w:sz w:val="22"/>
                <w:szCs w:val="22"/>
                <w:lang w:eastAsia="ko-KR"/>
              </w:rPr>
            </w:pPr>
            <w:r w:rsidRPr="0060536D">
              <w:rPr>
                <w:rFonts w:ascii="Arial" w:hAnsi="Arial" w:cs="Arial"/>
                <w:sz w:val="22"/>
                <w:szCs w:val="22"/>
              </w:rPr>
              <w:t xml:space="preserve">Case </w:t>
            </w:r>
            <w:r w:rsidRPr="0060536D">
              <w:rPr>
                <w:rFonts w:ascii="Arial" w:hAnsi="Arial" w:cs="Arial"/>
                <w:sz w:val="22"/>
                <w:szCs w:val="22"/>
                <w:lang w:eastAsia="ko-KR"/>
              </w:rPr>
              <w:t>1</w:t>
            </w:r>
            <w:r w:rsidRPr="0060536D">
              <w:rPr>
                <w:rFonts w:ascii="Arial" w:hAnsi="Arial" w:cs="Arial"/>
                <w:sz w:val="22"/>
                <w:szCs w:val="22"/>
              </w:rPr>
              <w:t xml:space="preserve">: </w:t>
            </w:r>
            <w:proofErr w:type="spellStart"/>
            <w:r w:rsidRPr="0060536D">
              <w:rPr>
                <w:rFonts w:ascii="Arial" w:hAnsi="Arial" w:cs="Arial"/>
                <w:sz w:val="22"/>
                <w:szCs w:val="22"/>
              </w:rPr>
              <w:t>Duetto</w:t>
            </w:r>
            <w:proofErr w:type="spellEnd"/>
            <w:r w:rsidRPr="0060536D">
              <w:rPr>
                <w:rFonts w:ascii="Arial" w:hAnsi="Arial" w:cs="Arial"/>
                <w:sz w:val="22"/>
                <w:szCs w:val="22"/>
              </w:rPr>
              <w:t>: Industry transformation with big data (HBS 2016, 816028)</w:t>
            </w:r>
          </w:p>
        </w:tc>
        <w:tc>
          <w:tcPr>
            <w:tcW w:w="2633" w:type="dxa"/>
            <w:tcBorders>
              <w:bottom w:val="single" w:sz="4" w:space="0" w:color="auto"/>
            </w:tcBorders>
          </w:tcPr>
          <w:p w14:paraId="1970EC1F" w14:textId="77777777" w:rsidR="00A008F2" w:rsidRPr="0060536D" w:rsidRDefault="00A008F2" w:rsidP="002E1F2F">
            <w:pPr>
              <w:rPr>
                <w:rFonts w:ascii="Arial" w:hAnsi="Arial" w:cs="Arial"/>
                <w:sz w:val="22"/>
                <w:szCs w:val="22"/>
              </w:rPr>
            </w:pPr>
            <w:r w:rsidRPr="0060536D">
              <w:rPr>
                <w:rFonts w:ascii="Arial" w:hAnsi="Arial" w:cs="Arial"/>
                <w:sz w:val="22"/>
                <w:szCs w:val="22"/>
              </w:rPr>
              <w:t>Growth of Big Data and the Internet of Things</w:t>
            </w:r>
          </w:p>
        </w:tc>
      </w:tr>
      <w:tr w:rsidR="00A008F2" w:rsidRPr="0006482B" w14:paraId="6261FC34" w14:textId="77777777" w:rsidTr="004606F2">
        <w:trPr>
          <w:trHeight w:val="566"/>
          <w:jc w:val="center"/>
        </w:trPr>
        <w:tc>
          <w:tcPr>
            <w:tcW w:w="1057" w:type="dxa"/>
            <w:tcBorders>
              <w:bottom w:val="single" w:sz="4" w:space="0" w:color="auto"/>
            </w:tcBorders>
          </w:tcPr>
          <w:p w14:paraId="71906FA1" w14:textId="77777777" w:rsidR="00A008F2" w:rsidRPr="0006482B" w:rsidRDefault="00A008F2" w:rsidP="002E1F2F">
            <w:pPr>
              <w:jc w:val="center"/>
              <w:rPr>
                <w:rFonts w:ascii="Arial" w:hAnsi="Arial" w:cs="Arial"/>
                <w:sz w:val="22"/>
                <w:szCs w:val="22"/>
              </w:rPr>
            </w:pPr>
          </w:p>
          <w:p w14:paraId="4D175F62" w14:textId="77777777" w:rsidR="00A008F2" w:rsidRPr="0006482B" w:rsidRDefault="00A008F2" w:rsidP="0006482B">
            <w:pPr>
              <w:jc w:val="center"/>
              <w:rPr>
                <w:rFonts w:ascii="Arial" w:hAnsi="Arial" w:cs="Arial"/>
                <w:sz w:val="22"/>
                <w:szCs w:val="22"/>
              </w:rPr>
            </w:pPr>
            <w:r w:rsidRPr="0060536D">
              <w:rPr>
                <w:rFonts w:ascii="Arial" w:hAnsi="Arial" w:cs="Arial"/>
                <w:sz w:val="22"/>
                <w:szCs w:val="22"/>
                <w:lang w:eastAsia="ko-KR"/>
              </w:rPr>
              <w:t>3</w:t>
            </w:r>
          </w:p>
        </w:tc>
        <w:tc>
          <w:tcPr>
            <w:tcW w:w="1276" w:type="dxa"/>
            <w:tcBorders>
              <w:bottom w:val="single" w:sz="4" w:space="0" w:color="auto"/>
            </w:tcBorders>
          </w:tcPr>
          <w:p w14:paraId="14B32206" w14:textId="77777777" w:rsidR="00A008F2" w:rsidRPr="0006482B" w:rsidRDefault="00A008F2" w:rsidP="0006482B">
            <w:pPr>
              <w:rPr>
                <w:rFonts w:ascii="Arial" w:hAnsi="Arial" w:cs="Arial"/>
                <w:sz w:val="22"/>
                <w:szCs w:val="22"/>
              </w:rPr>
            </w:pPr>
            <w:r w:rsidRPr="0060536D">
              <w:rPr>
                <w:rFonts w:ascii="Arial" w:hAnsi="Arial" w:cs="Arial"/>
                <w:sz w:val="22"/>
                <w:szCs w:val="22"/>
                <w:lang w:eastAsia="ko-KR"/>
              </w:rPr>
              <w:t>9</w:t>
            </w:r>
            <w:r w:rsidRPr="0006482B">
              <w:rPr>
                <w:rFonts w:ascii="Arial" w:hAnsi="Arial" w:cs="Arial"/>
                <w:sz w:val="22"/>
                <w:szCs w:val="22"/>
              </w:rPr>
              <w:t>/</w:t>
            </w:r>
            <w:r w:rsidRPr="0060536D">
              <w:rPr>
                <w:rFonts w:ascii="Arial" w:hAnsi="Arial" w:cs="Arial"/>
                <w:sz w:val="22"/>
                <w:szCs w:val="22"/>
                <w:lang w:eastAsia="ko-KR"/>
              </w:rPr>
              <w:t>1</w:t>
            </w:r>
            <w:r w:rsidRPr="0006482B">
              <w:rPr>
                <w:rFonts w:ascii="Arial" w:hAnsi="Arial" w:cs="Arial"/>
                <w:sz w:val="22"/>
                <w:szCs w:val="22"/>
              </w:rPr>
              <w:t>9/17</w:t>
            </w:r>
          </w:p>
        </w:tc>
        <w:tc>
          <w:tcPr>
            <w:tcW w:w="3668" w:type="dxa"/>
            <w:tcBorders>
              <w:bottom w:val="single" w:sz="4" w:space="0" w:color="auto"/>
            </w:tcBorders>
          </w:tcPr>
          <w:p w14:paraId="372CF77A" w14:textId="77777777" w:rsidR="00A008F2" w:rsidRPr="0060536D" w:rsidRDefault="00A008F2" w:rsidP="002E1F2F">
            <w:pPr>
              <w:rPr>
                <w:rFonts w:ascii="Arial" w:hAnsi="Arial" w:cs="Arial"/>
                <w:sz w:val="22"/>
                <w:szCs w:val="22"/>
                <w:lang w:eastAsia="ko-KR"/>
              </w:rPr>
            </w:pPr>
            <w:r w:rsidRPr="0060536D">
              <w:rPr>
                <w:rFonts w:ascii="Arial" w:hAnsi="Arial" w:cs="Arial"/>
                <w:sz w:val="22"/>
                <w:szCs w:val="22"/>
                <w:lang w:eastAsia="ko-KR"/>
              </w:rPr>
              <w:t>Case 2: Carolinas HealthCare System: Consumer Analytics (HBS 2015: 9-515-060)</w:t>
            </w:r>
          </w:p>
        </w:tc>
        <w:tc>
          <w:tcPr>
            <w:tcW w:w="2633" w:type="dxa"/>
            <w:tcBorders>
              <w:bottom w:val="single" w:sz="4" w:space="0" w:color="auto"/>
            </w:tcBorders>
          </w:tcPr>
          <w:p w14:paraId="531EDF1B" w14:textId="77777777" w:rsidR="00A008F2" w:rsidRPr="0060536D" w:rsidRDefault="00A008F2" w:rsidP="002E1F2F">
            <w:pPr>
              <w:rPr>
                <w:rFonts w:ascii="Arial" w:hAnsi="Arial" w:cs="Arial"/>
                <w:sz w:val="22"/>
                <w:szCs w:val="22"/>
                <w:lang w:eastAsia="ko-KR"/>
              </w:rPr>
            </w:pPr>
            <w:r w:rsidRPr="0060536D">
              <w:rPr>
                <w:rFonts w:ascii="Arial" w:hAnsi="Arial" w:cs="Arial"/>
                <w:sz w:val="22"/>
                <w:szCs w:val="22"/>
                <w:lang w:eastAsia="ko-KR"/>
              </w:rPr>
              <w:t>Data Strategy</w:t>
            </w:r>
          </w:p>
        </w:tc>
      </w:tr>
      <w:tr w:rsidR="00A008F2" w:rsidRPr="0006482B" w14:paraId="76CF88C4" w14:textId="77777777" w:rsidTr="004606F2">
        <w:trPr>
          <w:trHeight w:val="566"/>
          <w:jc w:val="center"/>
        </w:trPr>
        <w:tc>
          <w:tcPr>
            <w:tcW w:w="1057" w:type="dxa"/>
            <w:tcBorders>
              <w:bottom w:val="single" w:sz="4" w:space="0" w:color="auto"/>
            </w:tcBorders>
          </w:tcPr>
          <w:p w14:paraId="64153838" w14:textId="77777777" w:rsidR="00A008F2" w:rsidRPr="0006482B" w:rsidRDefault="0050466E" w:rsidP="0050466E">
            <w:pPr>
              <w:jc w:val="center"/>
              <w:rPr>
                <w:rFonts w:ascii="Arial" w:hAnsi="Arial" w:cs="Arial"/>
                <w:sz w:val="22"/>
                <w:szCs w:val="22"/>
              </w:rPr>
            </w:pPr>
            <w:r w:rsidRPr="0060536D">
              <w:rPr>
                <w:rFonts w:ascii="Arial" w:hAnsi="Arial" w:cs="Arial"/>
                <w:sz w:val="22"/>
                <w:szCs w:val="22"/>
                <w:lang w:eastAsia="ko-KR"/>
              </w:rPr>
              <w:t>4</w:t>
            </w:r>
          </w:p>
        </w:tc>
        <w:tc>
          <w:tcPr>
            <w:tcW w:w="1276" w:type="dxa"/>
            <w:tcBorders>
              <w:bottom w:val="single" w:sz="4" w:space="0" w:color="auto"/>
            </w:tcBorders>
          </w:tcPr>
          <w:p w14:paraId="1D1ABAAD" w14:textId="77777777" w:rsidR="00A008F2" w:rsidRPr="0006482B" w:rsidRDefault="00A008F2" w:rsidP="0050466E">
            <w:pPr>
              <w:rPr>
                <w:rFonts w:ascii="Arial" w:hAnsi="Arial" w:cs="Arial"/>
                <w:sz w:val="22"/>
                <w:szCs w:val="22"/>
              </w:rPr>
            </w:pPr>
            <w:r w:rsidRPr="0060536D">
              <w:rPr>
                <w:rFonts w:ascii="Arial" w:hAnsi="Arial" w:cs="Arial"/>
                <w:sz w:val="22"/>
                <w:szCs w:val="22"/>
                <w:lang w:eastAsia="ko-KR"/>
              </w:rPr>
              <w:t>9</w:t>
            </w:r>
            <w:r w:rsidRPr="0006482B">
              <w:rPr>
                <w:rFonts w:ascii="Arial" w:hAnsi="Arial" w:cs="Arial"/>
                <w:sz w:val="22"/>
                <w:szCs w:val="22"/>
              </w:rPr>
              <w:t>/</w:t>
            </w:r>
            <w:r w:rsidRPr="0060536D">
              <w:rPr>
                <w:rFonts w:ascii="Arial" w:hAnsi="Arial" w:cs="Arial"/>
                <w:sz w:val="22"/>
                <w:szCs w:val="22"/>
                <w:lang w:eastAsia="ko-KR"/>
              </w:rPr>
              <w:t>26</w:t>
            </w:r>
            <w:r w:rsidRPr="0006482B">
              <w:rPr>
                <w:rFonts w:ascii="Arial" w:hAnsi="Arial" w:cs="Arial"/>
                <w:sz w:val="22"/>
                <w:szCs w:val="22"/>
              </w:rPr>
              <w:t>/17</w:t>
            </w:r>
          </w:p>
        </w:tc>
        <w:tc>
          <w:tcPr>
            <w:tcW w:w="3668" w:type="dxa"/>
            <w:tcBorders>
              <w:bottom w:val="single" w:sz="4" w:space="0" w:color="auto"/>
            </w:tcBorders>
          </w:tcPr>
          <w:p w14:paraId="7CDC3A1B" w14:textId="77777777" w:rsidR="0050630C" w:rsidRDefault="00A008F2" w:rsidP="0050630C">
            <w:pPr>
              <w:rPr>
                <w:rFonts w:ascii="Arial" w:hAnsi="Arial" w:cs="Arial"/>
                <w:sz w:val="22"/>
                <w:szCs w:val="22"/>
              </w:rPr>
            </w:pPr>
            <w:r w:rsidRPr="0006482B">
              <w:rPr>
                <w:rFonts w:ascii="Arial" w:hAnsi="Arial" w:cs="Arial"/>
                <w:sz w:val="22"/>
                <w:szCs w:val="22"/>
              </w:rPr>
              <w:t xml:space="preserve">Case </w:t>
            </w:r>
            <w:r w:rsidR="0060536D">
              <w:rPr>
                <w:rFonts w:ascii="Arial" w:hAnsi="Arial" w:cs="Arial" w:hint="eastAsia"/>
                <w:sz w:val="22"/>
                <w:szCs w:val="22"/>
                <w:lang w:eastAsia="ko-KR"/>
              </w:rPr>
              <w:t>3</w:t>
            </w:r>
            <w:r w:rsidRPr="0006482B">
              <w:rPr>
                <w:rFonts w:ascii="Arial" w:hAnsi="Arial" w:cs="Arial"/>
                <w:sz w:val="22"/>
                <w:szCs w:val="22"/>
              </w:rPr>
              <w:t xml:space="preserve">: </w:t>
            </w:r>
            <w:proofErr w:type="spellStart"/>
            <w:r w:rsidR="0050630C">
              <w:rPr>
                <w:rFonts w:ascii="Arial" w:hAnsi="Arial" w:cs="Arial"/>
                <w:sz w:val="22"/>
                <w:szCs w:val="22"/>
              </w:rPr>
              <w:t>Numenta</w:t>
            </w:r>
            <w:proofErr w:type="spellEnd"/>
            <w:r w:rsidR="0050630C">
              <w:rPr>
                <w:rFonts w:ascii="Arial" w:hAnsi="Arial" w:cs="Arial"/>
                <w:sz w:val="22"/>
                <w:szCs w:val="22"/>
              </w:rPr>
              <w:t xml:space="preserve"> (HBS 2017, 9-716-469)</w:t>
            </w:r>
          </w:p>
          <w:p w14:paraId="10999B88" w14:textId="381B4FA4" w:rsidR="00F3011A" w:rsidRPr="0006482B" w:rsidRDefault="00F3011A" w:rsidP="0050630C">
            <w:pPr>
              <w:rPr>
                <w:rFonts w:ascii="Arial" w:hAnsi="Arial" w:cs="Arial"/>
                <w:sz w:val="22"/>
                <w:szCs w:val="22"/>
              </w:rPr>
            </w:pPr>
          </w:p>
        </w:tc>
        <w:tc>
          <w:tcPr>
            <w:tcW w:w="2633" w:type="dxa"/>
            <w:tcBorders>
              <w:bottom w:val="single" w:sz="4" w:space="0" w:color="auto"/>
            </w:tcBorders>
          </w:tcPr>
          <w:p w14:paraId="6FF07543" w14:textId="71926264" w:rsidR="00A008F2" w:rsidRPr="0006482B" w:rsidRDefault="00A008F2" w:rsidP="0060536D">
            <w:pPr>
              <w:rPr>
                <w:rFonts w:ascii="Arial" w:hAnsi="Arial" w:cs="Arial"/>
                <w:sz w:val="22"/>
                <w:szCs w:val="22"/>
              </w:rPr>
            </w:pPr>
            <w:r w:rsidRPr="0006482B">
              <w:rPr>
                <w:rFonts w:ascii="Arial" w:hAnsi="Arial" w:cs="Arial"/>
                <w:sz w:val="22"/>
                <w:szCs w:val="22"/>
              </w:rPr>
              <w:t>Machine Learning</w:t>
            </w:r>
            <w:r w:rsidR="00982952">
              <w:rPr>
                <w:rFonts w:ascii="Arial" w:hAnsi="Arial" w:cs="Arial"/>
                <w:sz w:val="22"/>
                <w:szCs w:val="22"/>
              </w:rPr>
              <w:t xml:space="preserve"> Management</w:t>
            </w:r>
          </w:p>
        </w:tc>
      </w:tr>
      <w:tr w:rsidR="00A008F2" w:rsidRPr="0006482B" w14:paraId="033A8C18" w14:textId="77777777" w:rsidTr="004606F2">
        <w:trPr>
          <w:trHeight w:val="566"/>
          <w:jc w:val="center"/>
        </w:trPr>
        <w:tc>
          <w:tcPr>
            <w:tcW w:w="1057" w:type="dxa"/>
            <w:tcBorders>
              <w:bottom w:val="single" w:sz="4" w:space="0" w:color="auto"/>
            </w:tcBorders>
          </w:tcPr>
          <w:p w14:paraId="12BECA1B" w14:textId="77777777" w:rsidR="00A008F2" w:rsidRPr="0006482B" w:rsidRDefault="0050466E" w:rsidP="0050466E">
            <w:pPr>
              <w:jc w:val="center"/>
              <w:rPr>
                <w:rFonts w:ascii="Arial" w:hAnsi="Arial" w:cs="Arial"/>
                <w:sz w:val="22"/>
                <w:szCs w:val="22"/>
              </w:rPr>
            </w:pPr>
            <w:r w:rsidRPr="0060536D">
              <w:rPr>
                <w:rFonts w:ascii="Arial" w:hAnsi="Arial" w:cs="Arial"/>
                <w:sz w:val="22"/>
                <w:szCs w:val="22"/>
                <w:lang w:eastAsia="ko-KR"/>
              </w:rPr>
              <w:t>5</w:t>
            </w:r>
          </w:p>
        </w:tc>
        <w:tc>
          <w:tcPr>
            <w:tcW w:w="1276" w:type="dxa"/>
            <w:tcBorders>
              <w:bottom w:val="single" w:sz="4" w:space="0" w:color="auto"/>
            </w:tcBorders>
          </w:tcPr>
          <w:p w14:paraId="3C5C2DDF" w14:textId="77777777" w:rsidR="00A008F2" w:rsidRPr="0006482B" w:rsidRDefault="00A008F2" w:rsidP="0006482B">
            <w:pPr>
              <w:rPr>
                <w:rFonts w:ascii="Arial" w:hAnsi="Arial" w:cs="Arial"/>
                <w:sz w:val="22"/>
                <w:szCs w:val="22"/>
              </w:rPr>
            </w:pPr>
            <w:r w:rsidRPr="0060536D">
              <w:rPr>
                <w:rFonts w:ascii="Arial" w:hAnsi="Arial" w:cs="Arial"/>
                <w:sz w:val="22"/>
                <w:szCs w:val="22"/>
                <w:lang w:eastAsia="ko-KR"/>
              </w:rPr>
              <w:t>10</w:t>
            </w:r>
            <w:r w:rsidRPr="0006482B">
              <w:rPr>
                <w:rFonts w:ascii="Arial" w:hAnsi="Arial" w:cs="Arial"/>
                <w:sz w:val="22"/>
                <w:szCs w:val="22"/>
              </w:rPr>
              <w:t>/</w:t>
            </w:r>
            <w:r w:rsidRPr="0060536D">
              <w:rPr>
                <w:rFonts w:ascii="Arial" w:hAnsi="Arial" w:cs="Arial"/>
                <w:sz w:val="22"/>
                <w:szCs w:val="22"/>
                <w:lang w:eastAsia="ko-KR"/>
              </w:rPr>
              <w:t>03</w:t>
            </w:r>
            <w:r w:rsidRPr="0006482B">
              <w:rPr>
                <w:rFonts w:ascii="Arial" w:hAnsi="Arial" w:cs="Arial"/>
                <w:sz w:val="22"/>
                <w:szCs w:val="22"/>
              </w:rPr>
              <w:t>/17</w:t>
            </w:r>
          </w:p>
        </w:tc>
        <w:tc>
          <w:tcPr>
            <w:tcW w:w="3668" w:type="dxa"/>
            <w:tcBorders>
              <w:bottom w:val="single" w:sz="4" w:space="0" w:color="auto"/>
            </w:tcBorders>
          </w:tcPr>
          <w:p w14:paraId="3758A977" w14:textId="35A54D2F" w:rsidR="00A008F2" w:rsidRPr="0006482B" w:rsidRDefault="00A008F2" w:rsidP="00F3011A">
            <w:pPr>
              <w:rPr>
                <w:rFonts w:ascii="Arial" w:hAnsi="Arial" w:cs="Arial"/>
                <w:b/>
                <w:sz w:val="22"/>
                <w:szCs w:val="22"/>
                <w:lang w:eastAsia="ko-KR"/>
              </w:rPr>
            </w:pPr>
            <w:r w:rsidRPr="0060536D">
              <w:rPr>
                <w:rFonts w:ascii="Arial" w:hAnsi="Arial" w:cs="Arial"/>
                <w:b/>
                <w:color w:val="FF0000"/>
                <w:sz w:val="22"/>
                <w:szCs w:val="22"/>
                <w:lang w:eastAsia="ko-KR"/>
              </w:rPr>
              <w:t>No Class (</w:t>
            </w:r>
            <w:r w:rsidRPr="0060536D">
              <w:rPr>
                <w:rFonts w:ascii="Arial" w:hAnsi="Arial" w:cs="Arial"/>
                <w:b/>
                <w:color w:val="FF0000"/>
                <w:sz w:val="22"/>
                <w:szCs w:val="22"/>
                <w:lang w:eastAsia="ko-KR"/>
              </w:rPr>
              <w:t>개천절</w:t>
            </w:r>
            <w:r w:rsidRPr="0060536D">
              <w:rPr>
                <w:rFonts w:ascii="Arial" w:hAnsi="Arial" w:cs="Arial"/>
                <w:b/>
                <w:color w:val="FF0000"/>
                <w:sz w:val="22"/>
                <w:szCs w:val="22"/>
                <w:lang w:eastAsia="ko-KR"/>
              </w:rPr>
              <w:t>)</w:t>
            </w:r>
            <w:r w:rsidR="00C737C1">
              <w:t xml:space="preserve"> </w:t>
            </w:r>
          </w:p>
        </w:tc>
        <w:tc>
          <w:tcPr>
            <w:tcW w:w="2633" w:type="dxa"/>
            <w:tcBorders>
              <w:bottom w:val="single" w:sz="4" w:space="0" w:color="auto"/>
            </w:tcBorders>
          </w:tcPr>
          <w:p w14:paraId="5F6A11D2" w14:textId="218EC304" w:rsidR="00A008F2" w:rsidRPr="0006482B" w:rsidRDefault="00A008F2" w:rsidP="0006482B">
            <w:pPr>
              <w:rPr>
                <w:rFonts w:ascii="Arial" w:hAnsi="Arial" w:cs="Arial"/>
                <w:sz w:val="22"/>
                <w:szCs w:val="22"/>
              </w:rPr>
            </w:pPr>
          </w:p>
        </w:tc>
      </w:tr>
      <w:tr w:rsidR="00A008F2" w:rsidRPr="0006482B" w14:paraId="33207FB2" w14:textId="77777777" w:rsidTr="004606F2">
        <w:trPr>
          <w:trHeight w:val="566"/>
          <w:jc w:val="center"/>
        </w:trPr>
        <w:tc>
          <w:tcPr>
            <w:tcW w:w="1057" w:type="dxa"/>
            <w:tcBorders>
              <w:bottom w:val="single" w:sz="4" w:space="0" w:color="auto"/>
            </w:tcBorders>
          </w:tcPr>
          <w:p w14:paraId="781D3049" w14:textId="77777777" w:rsidR="00A008F2" w:rsidRPr="0006482B" w:rsidRDefault="0050466E" w:rsidP="0050466E">
            <w:pPr>
              <w:jc w:val="center"/>
              <w:rPr>
                <w:rFonts w:ascii="Arial" w:hAnsi="Arial" w:cs="Arial"/>
                <w:sz w:val="22"/>
                <w:szCs w:val="22"/>
              </w:rPr>
            </w:pPr>
            <w:r w:rsidRPr="0060536D">
              <w:rPr>
                <w:rFonts w:ascii="Arial" w:hAnsi="Arial" w:cs="Arial"/>
                <w:sz w:val="22"/>
                <w:szCs w:val="22"/>
                <w:lang w:eastAsia="ko-KR"/>
              </w:rPr>
              <w:t>6</w:t>
            </w:r>
          </w:p>
        </w:tc>
        <w:tc>
          <w:tcPr>
            <w:tcW w:w="1276" w:type="dxa"/>
            <w:tcBorders>
              <w:bottom w:val="single" w:sz="4" w:space="0" w:color="auto"/>
            </w:tcBorders>
          </w:tcPr>
          <w:p w14:paraId="12D249E0" w14:textId="77777777" w:rsidR="00A008F2" w:rsidRPr="0006482B" w:rsidRDefault="00A008F2" w:rsidP="0006482B">
            <w:pPr>
              <w:rPr>
                <w:rFonts w:ascii="Arial" w:hAnsi="Arial" w:cs="Arial"/>
                <w:sz w:val="22"/>
                <w:szCs w:val="22"/>
              </w:rPr>
            </w:pPr>
            <w:r w:rsidRPr="0060536D">
              <w:rPr>
                <w:rFonts w:ascii="Arial" w:hAnsi="Arial" w:cs="Arial"/>
                <w:sz w:val="22"/>
                <w:szCs w:val="22"/>
                <w:lang w:eastAsia="ko-KR"/>
              </w:rPr>
              <w:t>10</w:t>
            </w:r>
            <w:r w:rsidRPr="0006482B">
              <w:rPr>
                <w:rFonts w:ascii="Arial" w:hAnsi="Arial" w:cs="Arial"/>
                <w:sz w:val="22"/>
                <w:szCs w:val="22"/>
              </w:rPr>
              <w:t>/1</w:t>
            </w:r>
            <w:r w:rsidRPr="0060536D">
              <w:rPr>
                <w:rFonts w:ascii="Arial" w:hAnsi="Arial" w:cs="Arial"/>
                <w:sz w:val="22"/>
                <w:szCs w:val="22"/>
                <w:lang w:eastAsia="ko-KR"/>
              </w:rPr>
              <w:t>0</w:t>
            </w:r>
            <w:r w:rsidRPr="0006482B">
              <w:rPr>
                <w:rFonts w:ascii="Arial" w:hAnsi="Arial" w:cs="Arial"/>
                <w:sz w:val="22"/>
                <w:szCs w:val="22"/>
              </w:rPr>
              <w:t>/17</w:t>
            </w:r>
          </w:p>
        </w:tc>
        <w:tc>
          <w:tcPr>
            <w:tcW w:w="3668" w:type="dxa"/>
            <w:tcBorders>
              <w:bottom w:val="single" w:sz="4" w:space="0" w:color="auto"/>
            </w:tcBorders>
          </w:tcPr>
          <w:p w14:paraId="2868C967" w14:textId="149DB291" w:rsidR="00A008F2" w:rsidRPr="0006482B" w:rsidRDefault="00A008F2" w:rsidP="00C737C1">
            <w:pPr>
              <w:rPr>
                <w:rFonts w:ascii="Arial" w:hAnsi="Arial" w:cs="Arial"/>
                <w:sz w:val="22"/>
                <w:szCs w:val="22"/>
              </w:rPr>
            </w:pPr>
            <w:r w:rsidRPr="0006482B">
              <w:rPr>
                <w:rFonts w:ascii="Arial" w:hAnsi="Arial" w:cs="Arial"/>
                <w:sz w:val="22"/>
                <w:szCs w:val="22"/>
              </w:rPr>
              <w:t xml:space="preserve">Case </w:t>
            </w:r>
            <w:r w:rsidR="0060536D">
              <w:rPr>
                <w:rFonts w:ascii="Arial" w:hAnsi="Arial" w:cs="Arial" w:hint="eastAsia"/>
                <w:sz w:val="22"/>
                <w:szCs w:val="22"/>
                <w:lang w:eastAsia="ko-KR"/>
              </w:rPr>
              <w:t>4</w:t>
            </w:r>
            <w:r w:rsidRPr="0006482B">
              <w:rPr>
                <w:rFonts w:ascii="Arial" w:hAnsi="Arial" w:cs="Arial"/>
                <w:sz w:val="22"/>
                <w:szCs w:val="22"/>
              </w:rPr>
              <w:t xml:space="preserve">: </w:t>
            </w:r>
            <w:r w:rsidR="00C737C1" w:rsidRPr="00C737C1">
              <w:rPr>
                <w:rFonts w:ascii="Arial" w:hAnsi="Arial" w:cs="Arial"/>
                <w:sz w:val="22"/>
                <w:szCs w:val="22"/>
              </w:rPr>
              <w:t>Recruit Japan: Harnessing Data to Create Value (IMD 2016, IMD824)</w:t>
            </w:r>
            <w:r w:rsidR="00C737C1">
              <w:rPr>
                <w:rFonts w:ascii="Arial" w:hAnsi="Arial" w:cs="Arial"/>
                <w:sz w:val="22"/>
                <w:szCs w:val="22"/>
              </w:rPr>
              <w:t xml:space="preserve"> </w:t>
            </w:r>
          </w:p>
        </w:tc>
        <w:tc>
          <w:tcPr>
            <w:tcW w:w="2633" w:type="dxa"/>
            <w:tcBorders>
              <w:bottom w:val="single" w:sz="4" w:space="0" w:color="auto"/>
            </w:tcBorders>
          </w:tcPr>
          <w:p w14:paraId="570342A4" w14:textId="1A4514D9" w:rsidR="00A008F2" w:rsidRPr="0006482B" w:rsidRDefault="00C737C1" w:rsidP="00C737C1">
            <w:pPr>
              <w:rPr>
                <w:rFonts w:ascii="Arial" w:hAnsi="Arial" w:cs="Arial"/>
                <w:sz w:val="22"/>
                <w:szCs w:val="22"/>
                <w:lang w:eastAsia="ko-KR"/>
              </w:rPr>
            </w:pPr>
            <w:r w:rsidRPr="00C737C1">
              <w:rPr>
                <w:rFonts w:ascii="Arial" w:hAnsi="Arial" w:cs="Arial"/>
                <w:sz w:val="22"/>
                <w:szCs w:val="22"/>
                <w:lang w:eastAsia="ko-KR"/>
              </w:rPr>
              <w:t xml:space="preserve">Artificial Intelligence and </w:t>
            </w:r>
            <w:r>
              <w:rPr>
                <w:rFonts w:ascii="Arial" w:hAnsi="Arial" w:cs="Arial" w:hint="eastAsia"/>
                <w:sz w:val="22"/>
                <w:szCs w:val="22"/>
                <w:lang w:eastAsia="ko-KR"/>
              </w:rPr>
              <w:t xml:space="preserve"> Human Jobs</w:t>
            </w:r>
          </w:p>
        </w:tc>
      </w:tr>
      <w:tr w:rsidR="00E7679B" w:rsidRPr="0006482B" w14:paraId="172CC0F7" w14:textId="77777777" w:rsidTr="004606F2">
        <w:trPr>
          <w:trHeight w:val="320"/>
          <w:jc w:val="center"/>
        </w:trPr>
        <w:tc>
          <w:tcPr>
            <w:tcW w:w="1057" w:type="dxa"/>
            <w:tcBorders>
              <w:bottom w:val="single" w:sz="4" w:space="0" w:color="auto"/>
            </w:tcBorders>
          </w:tcPr>
          <w:p w14:paraId="00CF9BA5" w14:textId="77777777" w:rsidR="00E7679B" w:rsidRPr="0060536D" w:rsidRDefault="00E7679B" w:rsidP="0050466E">
            <w:pPr>
              <w:jc w:val="center"/>
              <w:rPr>
                <w:rFonts w:ascii="Arial" w:hAnsi="Arial" w:cs="Arial"/>
                <w:sz w:val="22"/>
                <w:szCs w:val="22"/>
                <w:lang w:eastAsia="ko-KR"/>
              </w:rPr>
            </w:pPr>
            <w:r w:rsidRPr="0060536D">
              <w:rPr>
                <w:rFonts w:ascii="Arial" w:hAnsi="Arial" w:cs="Arial"/>
                <w:sz w:val="22"/>
                <w:szCs w:val="22"/>
                <w:lang w:eastAsia="ko-KR"/>
              </w:rPr>
              <w:t>7</w:t>
            </w:r>
          </w:p>
        </w:tc>
        <w:tc>
          <w:tcPr>
            <w:tcW w:w="1276" w:type="dxa"/>
            <w:tcBorders>
              <w:bottom w:val="single" w:sz="4" w:space="0" w:color="auto"/>
            </w:tcBorders>
          </w:tcPr>
          <w:p w14:paraId="3792C376" w14:textId="77777777" w:rsidR="00E7679B" w:rsidRPr="0060536D" w:rsidRDefault="00E7679B" w:rsidP="0006482B">
            <w:pPr>
              <w:rPr>
                <w:rFonts w:ascii="Arial" w:hAnsi="Arial" w:cs="Arial"/>
                <w:sz w:val="22"/>
                <w:szCs w:val="22"/>
                <w:lang w:eastAsia="ko-KR"/>
              </w:rPr>
            </w:pPr>
            <w:r w:rsidRPr="0060536D">
              <w:rPr>
                <w:rFonts w:ascii="Arial" w:hAnsi="Arial" w:cs="Arial"/>
                <w:sz w:val="22"/>
                <w:szCs w:val="22"/>
                <w:lang w:eastAsia="ko-KR"/>
              </w:rPr>
              <w:t>10/17/17</w:t>
            </w:r>
          </w:p>
        </w:tc>
        <w:tc>
          <w:tcPr>
            <w:tcW w:w="3668" w:type="dxa"/>
          </w:tcPr>
          <w:p w14:paraId="14615A64" w14:textId="77777777" w:rsidR="00E7679B" w:rsidRPr="0006482B" w:rsidRDefault="00E7679B" w:rsidP="002E1F2F">
            <w:pPr>
              <w:rPr>
                <w:rFonts w:ascii="Arial" w:hAnsi="Arial" w:cs="Arial"/>
                <w:color w:val="4F81BD"/>
                <w:sz w:val="22"/>
                <w:szCs w:val="22"/>
              </w:rPr>
            </w:pPr>
            <w:r w:rsidRPr="0006482B">
              <w:rPr>
                <w:rFonts w:ascii="Arial" w:hAnsi="Arial" w:cs="Arial"/>
                <w:sz w:val="22"/>
                <w:szCs w:val="22"/>
              </w:rPr>
              <w:t xml:space="preserve">Case 5: </w:t>
            </w:r>
            <w:proofErr w:type="spellStart"/>
            <w:r w:rsidR="005F4238" w:rsidRPr="005F4238">
              <w:rPr>
                <w:rFonts w:ascii="Arial" w:hAnsi="Arial" w:cs="Arial"/>
                <w:sz w:val="22"/>
                <w:szCs w:val="22"/>
              </w:rPr>
              <w:t>Fintech</w:t>
            </w:r>
            <w:proofErr w:type="spellEnd"/>
            <w:r w:rsidR="005F4238" w:rsidRPr="005F4238">
              <w:rPr>
                <w:rFonts w:ascii="Arial" w:hAnsi="Arial" w:cs="Arial"/>
                <w:sz w:val="22"/>
                <w:szCs w:val="22"/>
              </w:rPr>
              <w:t>: Choosing a cloud services provider</w:t>
            </w:r>
            <w:r w:rsidR="005F4238">
              <w:rPr>
                <w:rFonts w:ascii="Arial" w:hAnsi="Arial" w:cs="Arial"/>
                <w:sz w:val="22"/>
                <w:szCs w:val="22"/>
              </w:rPr>
              <w:t xml:space="preserve"> (</w:t>
            </w:r>
            <w:r w:rsidR="002E1F2F" w:rsidRPr="002E1F2F">
              <w:rPr>
                <w:rFonts w:ascii="Arial" w:hAnsi="Arial" w:cs="Arial"/>
                <w:sz w:val="22"/>
                <w:szCs w:val="22"/>
              </w:rPr>
              <w:t>NACRA 2017, NA0473</w:t>
            </w:r>
            <w:r w:rsidRPr="0006482B">
              <w:rPr>
                <w:rFonts w:ascii="Arial" w:hAnsi="Arial" w:cs="Arial"/>
                <w:sz w:val="22"/>
                <w:szCs w:val="22"/>
              </w:rPr>
              <w:t>)</w:t>
            </w:r>
          </w:p>
        </w:tc>
        <w:tc>
          <w:tcPr>
            <w:tcW w:w="2633" w:type="dxa"/>
          </w:tcPr>
          <w:p w14:paraId="75D56912" w14:textId="77777777" w:rsidR="00E7679B" w:rsidRPr="0006482B" w:rsidRDefault="0060536D" w:rsidP="002E1F2F">
            <w:pPr>
              <w:rPr>
                <w:rFonts w:ascii="Arial" w:hAnsi="Arial" w:cs="Arial"/>
                <w:sz w:val="22"/>
                <w:szCs w:val="22"/>
              </w:rPr>
            </w:pPr>
            <w:r>
              <w:rPr>
                <w:rFonts w:ascii="Arial" w:hAnsi="Arial" w:cs="Arial" w:hint="eastAsia"/>
                <w:sz w:val="22"/>
                <w:szCs w:val="22"/>
                <w:lang w:eastAsia="ko-KR"/>
              </w:rPr>
              <w:t xml:space="preserve">Big Data and </w:t>
            </w:r>
            <w:r w:rsidR="00E7679B" w:rsidRPr="0060536D">
              <w:rPr>
                <w:rFonts w:ascii="Arial" w:hAnsi="Arial" w:cs="Arial"/>
                <w:sz w:val="22"/>
                <w:szCs w:val="22"/>
              </w:rPr>
              <w:t>Cloud Computing</w:t>
            </w:r>
          </w:p>
        </w:tc>
      </w:tr>
      <w:tr w:rsidR="00E7679B" w:rsidRPr="0006482B" w14:paraId="7BF68DC0" w14:textId="77777777" w:rsidTr="004606F2">
        <w:trPr>
          <w:trHeight w:val="320"/>
          <w:jc w:val="center"/>
        </w:trPr>
        <w:tc>
          <w:tcPr>
            <w:tcW w:w="1057" w:type="dxa"/>
            <w:tcBorders>
              <w:bottom w:val="single" w:sz="4" w:space="0" w:color="auto"/>
            </w:tcBorders>
          </w:tcPr>
          <w:p w14:paraId="2AF38D16" w14:textId="77777777" w:rsidR="00E7679B" w:rsidRPr="0006482B" w:rsidRDefault="00E7679B" w:rsidP="0050466E">
            <w:pPr>
              <w:jc w:val="center"/>
              <w:rPr>
                <w:rFonts w:ascii="Arial" w:hAnsi="Arial" w:cs="Arial"/>
                <w:sz w:val="22"/>
                <w:szCs w:val="22"/>
              </w:rPr>
            </w:pPr>
            <w:r w:rsidRPr="0060536D">
              <w:rPr>
                <w:rFonts w:ascii="Arial" w:hAnsi="Arial" w:cs="Arial"/>
                <w:sz w:val="22"/>
                <w:szCs w:val="22"/>
                <w:lang w:eastAsia="ko-KR"/>
              </w:rPr>
              <w:t>7</w:t>
            </w:r>
          </w:p>
        </w:tc>
        <w:tc>
          <w:tcPr>
            <w:tcW w:w="1276" w:type="dxa"/>
            <w:tcBorders>
              <w:bottom w:val="single" w:sz="4" w:space="0" w:color="auto"/>
            </w:tcBorders>
          </w:tcPr>
          <w:p w14:paraId="5C785829" w14:textId="77777777" w:rsidR="00E7679B" w:rsidRPr="0006482B" w:rsidRDefault="00E7679B" w:rsidP="0006482B">
            <w:pPr>
              <w:rPr>
                <w:rFonts w:ascii="Arial" w:hAnsi="Arial" w:cs="Arial"/>
                <w:sz w:val="22"/>
                <w:szCs w:val="22"/>
              </w:rPr>
            </w:pPr>
            <w:r w:rsidRPr="0060536D">
              <w:rPr>
                <w:rFonts w:ascii="Arial" w:hAnsi="Arial" w:cs="Arial"/>
                <w:sz w:val="22"/>
                <w:szCs w:val="22"/>
              </w:rPr>
              <w:t>10/24/17</w:t>
            </w:r>
          </w:p>
        </w:tc>
        <w:tc>
          <w:tcPr>
            <w:tcW w:w="3668" w:type="dxa"/>
          </w:tcPr>
          <w:p w14:paraId="0FDB0E90" w14:textId="77777777" w:rsidR="00E7679B" w:rsidRPr="0006482B" w:rsidRDefault="00E7679B" w:rsidP="0006482B">
            <w:pPr>
              <w:rPr>
                <w:rFonts w:ascii="Arial" w:hAnsi="Arial" w:cs="Arial"/>
                <w:b/>
                <w:color w:val="FF0000"/>
                <w:sz w:val="22"/>
                <w:szCs w:val="22"/>
              </w:rPr>
            </w:pPr>
            <w:r w:rsidRPr="0006482B">
              <w:rPr>
                <w:rFonts w:ascii="Arial" w:hAnsi="Arial" w:cs="Arial"/>
                <w:b/>
                <w:color w:val="FF0000"/>
                <w:sz w:val="22"/>
                <w:szCs w:val="22"/>
              </w:rPr>
              <w:t xml:space="preserve">Mid-Term Exam </w:t>
            </w:r>
          </w:p>
          <w:p w14:paraId="61CA72D7" w14:textId="77777777" w:rsidR="00E7679B" w:rsidRPr="0006482B" w:rsidRDefault="00E7679B" w:rsidP="0006482B">
            <w:pPr>
              <w:rPr>
                <w:rFonts w:ascii="Arial" w:hAnsi="Arial" w:cs="Arial"/>
                <w:b/>
                <w:color w:val="FF0000"/>
                <w:sz w:val="22"/>
                <w:szCs w:val="22"/>
              </w:rPr>
            </w:pPr>
          </w:p>
        </w:tc>
        <w:tc>
          <w:tcPr>
            <w:tcW w:w="2633" w:type="dxa"/>
          </w:tcPr>
          <w:p w14:paraId="2EA49BB7" w14:textId="77777777" w:rsidR="00E7679B" w:rsidRPr="0006482B" w:rsidRDefault="00E7679B" w:rsidP="0006482B">
            <w:pPr>
              <w:rPr>
                <w:rFonts w:ascii="Arial" w:hAnsi="Arial" w:cs="Arial"/>
                <w:sz w:val="22"/>
                <w:szCs w:val="22"/>
              </w:rPr>
            </w:pPr>
            <w:r w:rsidRPr="0006482B">
              <w:rPr>
                <w:rFonts w:ascii="Arial" w:hAnsi="Arial" w:cs="Arial"/>
                <w:sz w:val="22"/>
                <w:szCs w:val="22"/>
              </w:rPr>
              <w:t>In-Class Exam</w:t>
            </w:r>
          </w:p>
        </w:tc>
      </w:tr>
      <w:tr w:rsidR="00E7679B" w:rsidRPr="0006482B" w14:paraId="04237199" w14:textId="77777777" w:rsidTr="002E1F2F">
        <w:trPr>
          <w:trHeight w:val="630"/>
          <w:jc w:val="center"/>
        </w:trPr>
        <w:tc>
          <w:tcPr>
            <w:tcW w:w="8634" w:type="dxa"/>
            <w:gridSpan w:val="4"/>
            <w:tcBorders>
              <w:bottom w:val="single" w:sz="4" w:space="0" w:color="auto"/>
            </w:tcBorders>
            <w:shd w:val="clear" w:color="auto" w:fill="FFCC99"/>
          </w:tcPr>
          <w:p w14:paraId="3CA8E986" w14:textId="77777777" w:rsidR="00E7679B" w:rsidRPr="0006482B" w:rsidRDefault="00E7679B" w:rsidP="0006482B">
            <w:pPr>
              <w:rPr>
                <w:rFonts w:ascii="Arial" w:hAnsi="Arial" w:cs="Arial"/>
                <w:sz w:val="22"/>
                <w:szCs w:val="22"/>
              </w:rPr>
            </w:pPr>
          </w:p>
          <w:p w14:paraId="37138D60" w14:textId="77777777" w:rsidR="00E7679B" w:rsidRPr="0006482B" w:rsidRDefault="00E7679B" w:rsidP="0060536D">
            <w:pPr>
              <w:rPr>
                <w:rFonts w:ascii="Arial" w:hAnsi="Arial" w:cs="Arial"/>
                <w:b/>
                <w:smallCaps/>
                <w:sz w:val="22"/>
                <w:szCs w:val="22"/>
              </w:rPr>
            </w:pPr>
            <w:r w:rsidRPr="0060536D">
              <w:rPr>
                <w:rFonts w:ascii="Arial" w:hAnsi="Arial" w:cs="Arial"/>
                <w:b/>
                <w:bCs/>
                <w:smallCaps/>
                <w:sz w:val="22"/>
                <w:szCs w:val="22"/>
                <w:lang w:eastAsia="ko-KR"/>
              </w:rPr>
              <w:t xml:space="preserve">Big Data Business and </w:t>
            </w:r>
            <w:r w:rsidR="0060536D">
              <w:rPr>
                <w:rFonts w:ascii="Arial" w:hAnsi="Arial" w:cs="Arial" w:hint="eastAsia"/>
                <w:b/>
                <w:bCs/>
                <w:smallCaps/>
                <w:sz w:val="22"/>
                <w:szCs w:val="22"/>
                <w:lang w:eastAsia="ko-KR"/>
              </w:rPr>
              <w:t>Implementation</w:t>
            </w:r>
          </w:p>
        </w:tc>
      </w:tr>
      <w:tr w:rsidR="00E7679B" w:rsidRPr="0006482B" w14:paraId="280ED371" w14:textId="77777777" w:rsidTr="004606F2">
        <w:trPr>
          <w:jc w:val="center"/>
        </w:trPr>
        <w:tc>
          <w:tcPr>
            <w:tcW w:w="1057" w:type="dxa"/>
            <w:tcBorders>
              <w:bottom w:val="single" w:sz="4" w:space="0" w:color="auto"/>
            </w:tcBorders>
          </w:tcPr>
          <w:p w14:paraId="5EC9A644" w14:textId="77777777" w:rsidR="00E7679B" w:rsidRPr="0006482B" w:rsidRDefault="00E7679B" w:rsidP="0050466E">
            <w:pPr>
              <w:jc w:val="center"/>
              <w:rPr>
                <w:rFonts w:ascii="Arial" w:hAnsi="Arial" w:cs="Arial"/>
                <w:sz w:val="22"/>
                <w:szCs w:val="22"/>
              </w:rPr>
            </w:pPr>
            <w:r w:rsidRPr="0060536D">
              <w:rPr>
                <w:rFonts w:ascii="Arial" w:hAnsi="Arial" w:cs="Arial"/>
                <w:sz w:val="22"/>
                <w:szCs w:val="22"/>
                <w:lang w:eastAsia="ko-KR"/>
              </w:rPr>
              <w:t>8</w:t>
            </w:r>
          </w:p>
        </w:tc>
        <w:tc>
          <w:tcPr>
            <w:tcW w:w="1276" w:type="dxa"/>
            <w:tcBorders>
              <w:bottom w:val="single" w:sz="4" w:space="0" w:color="auto"/>
            </w:tcBorders>
          </w:tcPr>
          <w:p w14:paraId="78FC5491" w14:textId="77777777" w:rsidR="00E7679B" w:rsidRPr="0006482B" w:rsidRDefault="00E7679B" w:rsidP="002E1F2F">
            <w:pPr>
              <w:rPr>
                <w:rFonts w:ascii="Arial" w:hAnsi="Arial" w:cs="Arial"/>
                <w:sz w:val="22"/>
                <w:szCs w:val="22"/>
              </w:rPr>
            </w:pPr>
            <w:r w:rsidRPr="0060536D">
              <w:rPr>
                <w:rFonts w:ascii="Arial" w:hAnsi="Arial" w:cs="Arial"/>
                <w:sz w:val="22"/>
                <w:szCs w:val="22"/>
                <w:lang w:eastAsia="ko-KR"/>
              </w:rPr>
              <w:t>10</w:t>
            </w:r>
            <w:r w:rsidRPr="0006482B">
              <w:rPr>
                <w:rFonts w:ascii="Arial" w:hAnsi="Arial" w:cs="Arial"/>
                <w:sz w:val="22"/>
                <w:szCs w:val="22"/>
              </w:rPr>
              <w:t>/</w:t>
            </w:r>
            <w:r w:rsidRPr="0060536D">
              <w:rPr>
                <w:rFonts w:ascii="Arial" w:hAnsi="Arial" w:cs="Arial"/>
                <w:sz w:val="22"/>
                <w:szCs w:val="22"/>
                <w:lang w:eastAsia="ko-KR"/>
              </w:rPr>
              <w:t>31</w:t>
            </w:r>
            <w:r w:rsidRPr="0006482B">
              <w:rPr>
                <w:rFonts w:ascii="Arial" w:hAnsi="Arial" w:cs="Arial"/>
                <w:sz w:val="22"/>
                <w:szCs w:val="22"/>
              </w:rPr>
              <w:t>/17</w:t>
            </w:r>
          </w:p>
        </w:tc>
        <w:tc>
          <w:tcPr>
            <w:tcW w:w="3668" w:type="dxa"/>
            <w:tcBorders>
              <w:bottom w:val="single" w:sz="4" w:space="0" w:color="auto"/>
            </w:tcBorders>
          </w:tcPr>
          <w:p w14:paraId="03454507" w14:textId="77777777" w:rsidR="00E7679B" w:rsidRPr="0006482B" w:rsidRDefault="00E7679B" w:rsidP="0050466E">
            <w:pPr>
              <w:rPr>
                <w:rFonts w:ascii="Arial" w:hAnsi="Arial" w:cs="Arial"/>
                <w:sz w:val="22"/>
                <w:szCs w:val="22"/>
              </w:rPr>
            </w:pPr>
            <w:r w:rsidRPr="0060536D">
              <w:rPr>
                <w:rFonts w:ascii="Arial" w:hAnsi="Arial" w:cs="Arial"/>
                <w:sz w:val="22"/>
                <w:szCs w:val="22"/>
              </w:rPr>
              <w:t xml:space="preserve">Case 6: </w:t>
            </w:r>
            <w:proofErr w:type="spellStart"/>
            <w:r w:rsidRPr="0060536D">
              <w:rPr>
                <w:rFonts w:ascii="Arial" w:hAnsi="Arial" w:cs="Arial"/>
                <w:sz w:val="22"/>
                <w:szCs w:val="22"/>
              </w:rPr>
              <w:t>Luminar</w:t>
            </w:r>
            <w:proofErr w:type="spellEnd"/>
            <w:r w:rsidRPr="0060536D">
              <w:rPr>
                <w:rFonts w:ascii="Arial" w:hAnsi="Arial" w:cs="Arial"/>
                <w:sz w:val="22"/>
                <w:szCs w:val="22"/>
              </w:rPr>
              <w:t>: Leveraging Big Data Using Corporate Entrepreneurship (Ivey 2014, W14175)</w:t>
            </w:r>
          </w:p>
        </w:tc>
        <w:tc>
          <w:tcPr>
            <w:tcW w:w="2633" w:type="dxa"/>
            <w:tcBorders>
              <w:bottom w:val="single" w:sz="4" w:space="0" w:color="auto"/>
            </w:tcBorders>
          </w:tcPr>
          <w:p w14:paraId="1375C4E2" w14:textId="77777777" w:rsidR="00E7679B" w:rsidRPr="0006482B" w:rsidRDefault="00E7679B" w:rsidP="0006482B">
            <w:pPr>
              <w:rPr>
                <w:rFonts w:ascii="Arial" w:hAnsi="Arial" w:cs="Arial"/>
                <w:sz w:val="22"/>
                <w:szCs w:val="22"/>
              </w:rPr>
            </w:pPr>
            <w:r w:rsidRPr="0006482B">
              <w:rPr>
                <w:rFonts w:ascii="Arial" w:hAnsi="Arial" w:cs="Arial"/>
                <w:sz w:val="22"/>
                <w:szCs w:val="22"/>
              </w:rPr>
              <w:t>Digital Leadership</w:t>
            </w:r>
          </w:p>
        </w:tc>
      </w:tr>
      <w:tr w:rsidR="00E7679B" w:rsidRPr="0006482B" w14:paraId="7051AC8C" w14:textId="77777777" w:rsidTr="004606F2">
        <w:trPr>
          <w:jc w:val="center"/>
        </w:trPr>
        <w:tc>
          <w:tcPr>
            <w:tcW w:w="1057" w:type="dxa"/>
            <w:tcBorders>
              <w:bottom w:val="single" w:sz="4" w:space="0" w:color="auto"/>
            </w:tcBorders>
          </w:tcPr>
          <w:p w14:paraId="5BD26F84" w14:textId="77777777" w:rsidR="00E7679B" w:rsidRPr="0006482B" w:rsidRDefault="00E7679B" w:rsidP="0050466E">
            <w:pPr>
              <w:jc w:val="center"/>
              <w:rPr>
                <w:rFonts w:ascii="Arial" w:hAnsi="Arial" w:cs="Arial"/>
                <w:sz w:val="22"/>
                <w:szCs w:val="22"/>
              </w:rPr>
            </w:pPr>
            <w:r w:rsidRPr="0060536D">
              <w:rPr>
                <w:rFonts w:ascii="Arial" w:hAnsi="Arial" w:cs="Arial"/>
                <w:sz w:val="22"/>
                <w:szCs w:val="22"/>
                <w:lang w:eastAsia="ko-KR"/>
              </w:rPr>
              <w:t>9</w:t>
            </w:r>
          </w:p>
        </w:tc>
        <w:tc>
          <w:tcPr>
            <w:tcW w:w="1276" w:type="dxa"/>
            <w:tcBorders>
              <w:bottom w:val="single" w:sz="4" w:space="0" w:color="auto"/>
            </w:tcBorders>
          </w:tcPr>
          <w:p w14:paraId="330CF026" w14:textId="77777777" w:rsidR="00E7679B" w:rsidRPr="0006482B" w:rsidRDefault="00E7679B" w:rsidP="002E1F2F">
            <w:pPr>
              <w:rPr>
                <w:rFonts w:ascii="Arial" w:hAnsi="Arial" w:cs="Arial"/>
                <w:sz w:val="22"/>
                <w:szCs w:val="22"/>
              </w:rPr>
            </w:pPr>
            <w:r w:rsidRPr="0060536D">
              <w:rPr>
                <w:rFonts w:ascii="Arial" w:hAnsi="Arial" w:cs="Arial"/>
                <w:sz w:val="22"/>
                <w:szCs w:val="22"/>
                <w:lang w:eastAsia="ko-KR"/>
              </w:rPr>
              <w:t>11</w:t>
            </w:r>
            <w:r w:rsidRPr="0006482B">
              <w:rPr>
                <w:rFonts w:ascii="Arial" w:hAnsi="Arial" w:cs="Arial"/>
                <w:sz w:val="22"/>
                <w:szCs w:val="22"/>
              </w:rPr>
              <w:t>/</w:t>
            </w:r>
            <w:r w:rsidRPr="0060536D">
              <w:rPr>
                <w:rFonts w:ascii="Arial" w:hAnsi="Arial" w:cs="Arial"/>
                <w:sz w:val="22"/>
                <w:szCs w:val="22"/>
                <w:lang w:eastAsia="ko-KR"/>
              </w:rPr>
              <w:t>07</w:t>
            </w:r>
            <w:r w:rsidRPr="0006482B">
              <w:rPr>
                <w:rFonts w:ascii="Arial" w:hAnsi="Arial" w:cs="Arial"/>
                <w:sz w:val="22"/>
                <w:szCs w:val="22"/>
              </w:rPr>
              <w:t>17</w:t>
            </w:r>
          </w:p>
        </w:tc>
        <w:tc>
          <w:tcPr>
            <w:tcW w:w="3668" w:type="dxa"/>
            <w:tcBorders>
              <w:bottom w:val="single" w:sz="4" w:space="0" w:color="auto"/>
            </w:tcBorders>
          </w:tcPr>
          <w:p w14:paraId="6121FA0A" w14:textId="20DC11D8" w:rsidR="00C10758" w:rsidRPr="00F3011A" w:rsidRDefault="00E7679B" w:rsidP="00C10758">
            <w:pPr>
              <w:rPr>
                <w:rFonts w:ascii="Arial" w:hAnsi="Arial" w:cs="Arial"/>
                <w:sz w:val="22"/>
                <w:szCs w:val="22"/>
              </w:rPr>
            </w:pPr>
            <w:r w:rsidRPr="0006482B">
              <w:rPr>
                <w:rFonts w:ascii="Arial" w:hAnsi="Arial" w:cs="Arial"/>
                <w:sz w:val="22"/>
                <w:szCs w:val="22"/>
              </w:rPr>
              <w:t xml:space="preserve">Case </w:t>
            </w:r>
            <w:r w:rsidR="0060536D">
              <w:rPr>
                <w:rFonts w:ascii="Arial" w:hAnsi="Arial" w:cs="Arial" w:hint="eastAsia"/>
                <w:sz w:val="22"/>
                <w:szCs w:val="22"/>
                <w:lang w:eastAsia="ko-KR"/>
              </w:rPr>
              <w:t>7</w:t>
            </w:r>
            <w:r w:rsidRPr="0006482B">
              <w:rPr>
                <w:rFonts w:ascii="Arial" w:hAnsi="Arial" w:cs="Arial"/>
                <w:sz w:val="22"/>
                <w:szCs w:val="22"/>
              </w:rPr>
              <w:t xml:space="preserve">: </w:t>
            </w:r>
            <w:proofErr w:type="spellStart"/>
            <w:r w:rsidR="001233B1" w:rsidRPr="00C10758">
              <w:rPr>
                <w:rFonts w:ascii="Arial" w:hAnsi="Arial" w:cs="Arial"/>
                <w:sz w:val="22"/>
                <w:szCs w:val="22"/>
              </w:rPr>
              <w:t>Bridj</w:t>
            </w:r>
            <w:proofErr w:type="spellEnd"/>
            <w:r w:rsidR="001233B1" w:rsidRPr="00C10758">
              <w:rPr>
                <w:rFonts w:ascii="Arial" w:hAnsi="Arial" w:cs="Arial"/>
                <w:sz w:val="22"/>
                <w:szCs w:val="22"/>
              </w:rPr>
              <w:t xml:space="preserve"> and the Business of Urban Mobility (HBS 2017, 9-316-025)</w:t>
            </w:r>
          </w:p>
        </w:tc>
        <w:tc>
          <w:tcPr>
            <w:tcW w:w="2633" w:type="dxa"/>
            <w:tcBorders>
              <w:bottom w:val="single" w:sz="4" w:space="0" w:color="auto"/>
            </w:tcBorders>
          </w:tcPr>
          <w:p w14:paraId="6F822EFE" w14:textId="77777777" w:rsidR="00E7679B" w:rsidRPr="0006482B" w:rsidRDefault="00E7679B" w:rsidP="002E1F2F">
            <w:pPr>
              <w:rPr>
                <w:rFonts w:ascii="Arial" w:hAnsi="Arial" w:cs="Arial"/>
                <w:sz w:val="22"/>
                <w:szCs w:val="22"/>
              </w:rPr>
            </w:pPr>
            <w:r w:rsidRPr="0006482B">
              <w:rPr>
                <w:rFonts w:ascii="Arial" w:hAnsi="Arial" w:cs="Arial"/>
                <w:sz w:val="22"/>
                <w:szCs w:val="22"/>
              </w:rPr>
              <w:t>Big Data for Innovation</w:t>
            </w:r>
          </w:p>
        </w:tc>
      </w:tr>
      <w:tr w:rsidR="00E7679B" w:rsidRPr="0006482B" w14:paraId="5F6FEEFE" w14:textId="77777777" w:rsidTr="004606F2">
        <w:trPr>
          <w:jc w:val="center"/>
        </w:trPr>
        <w:tc>
          <w:tcPr>
            <w:tcW w:w="1057" w:type="dxa"/>
            <w:tcBorders>
              <w:bottom w:val="single" w:sz="4" w:space="0" w:color="auto"/>
            </w:tcBorders>
          </w:tcPr>
          <w:p w14:paraId="085574D1" w14:textId="77777777" w:rsidR="00E7679B" w:rsidRPr="0006482B" w:rsidRDefault="00E7679B" w:rsidP="0050466E">
            <w:pPr>
              <w:jc w:val="center"/>
              <w:rPr>
                <w:rFonts w:ascii="Arial" w:hAnsi="Arial" w:cs="Arial"/>
                <w:sz w:val="22"/>
                <w:szCs w:val="22"/>
              </w:rPr>
            </w:pPr>
            <w:r w:rsidRPr="0006482B">
              <w:rPr>
                <w:rFonts w:ascii="Arial" w:hAnsi="Arial" w:cs="Arial"/>
                <w:sz w:val="22"/>
                <w:szCs w:val="22"/>
              </w:rPr>
              <w:t>1</w:t>
            </w:r>
            <w:r w:rsidRPr="0060536D">
              <w:rPr>
                <w:rFonts w:ascii="Arial" w:hAnsi="Arial" w:cs="Arial"/>
                <w:sz w:val="22"/>
                <w:szCs w:val="22"/>
                <w:lang w:eastAsia="ko-KR"/>
              </w:rPr>
              <w:t>0</w:t>
            </w:r>
          </w:p>
        </w:tc>
        <w:tc>
          <w:tcPr>
            <w:tcW w:w="1276" w:type="dxa"/>
            <w:tcBorders>
              <w:bottom w:val="single" w:sz="4" w:space="0" w:color="auto"/>
            </w:tcBorders>
          </w:tcPr>
          <w:p w14:paraId="516F3670" w14:textId="77777777" w:rsidR="00E7679B" w:rsidRPr="0006482B" w:rsidRDefault="00E7679B" w:rsidP="002E1F2F">
            <w:pPr>
              <w:rPr>
                <w:rFonts w:ascii="Arial" w:hAnsi="Arial" w:cs="Arial"/>
                <w:sz w:val="22"/>
                <w:szCs w:val="22"/>
              </w:rPr>
            </w:pPr>
            <w:r w:rsidRPr="0060536D">
              <w:rPr>
                <w:rFonts w:ascii="Arial" w:hAnsi="Arial" w:cs="Arial"/>
                <w:sz w:val="22"/>
                <w:szCs w:val="22"/>
                <w:lang w:eastAsia="ko-KR"/>
              </w:rPr>
              <w:t>11</w:t>
            </w:r>
            <w:r w:rsidRPr="0006482B">
              <w:rPr>
                <w:rFonts w:ascii="Arial" w:hAnsi="Arial" w:cs="Arial"/>
                <w:sz w:val="22"/>
                <w:szCs w:val="22"/>
              </w:rPr>
              <w:t>/1</w:t>
            </w:r>
            <w:r w:rsidRPr="0060536D">
              <w:rPr>
                <w:rFonts w:ascii="Arial" w:hAnsi="Arial" w:cs="Arial"/>
                <w:sz w:val="22"/>
                <w:szCs w:val="22"/>
                <w:lang w:eastAsia="ko-KR"/>
              </w:rPr>
              <w:t>4</w:t>
            </w:r>
            <w:r w:rsidRPr="0006482B">
              <w:rPr>
                <w:rFonts w:ascii="Arial" w:hAnsi="Arial" w:cs="Arial"/>
                <w:sz w:val="22"/>
                <w:szCs w:val="22"/>
              </w:rPr>
              <w:t>/17</w:t>
            </w:r>
          </w:p>
        </w:tc>
        <w:tc>
          <w:tcPr>
            <w:tcW w:w="3668" w:type="dxa"/>
            <w:tcBorders>
              <w:bottom w:val="single" w:sz="4" w:space="0" w:color="auto"/>
            </w:tcBorders>
          </w:tcPr>
          <w:p w14:paraId="32884F97" w14:textId="77777777" w:rsidR="00E7679B" w:rsidRPr="0060536D" w:rsidRDefault="00E7679B" w:rsidP="0060536D">
            <w:pPr>
              <w:rPr>
                <w:rFonts w:ascii="Arial" w:hAnsi="Arial" w:cs="Arial"/>
                <w:sz w:val="22"/>
                <w:szCs w:val="22"/>
                <w:lang w:eastAsia="ko-KR"/>
              </w:rPr>
            </w:pPr>
            <w:r w:rsidRPr="0060536D">
              <w:rPr>
                <w:rFonts w:ascii="Arial" w:hAnsi="Arial" w:cs="Arial"/>
                <w:sz w:val="22"/>
                <w:szCs w:val="22"/>
              </w:rPr>
              <w:t xml:space="preserve">Case </w:t>
            </w:r>
            <w:r w:rsidR="0060536D">
              <w:rPr>
                <w:rFonts w:ascii="Arial" w:hAnsi="Arial" w:cs="Arial" w:hint="eastAsia"/>
                <w:sz w:val="22"/>
                <w:szCs w:val="22"/>
                <w:lang w:eastAsia="ko-KR"/>
              </w:rPr>
              <w:t>8</w:t>
            </w:r>
            <w:r w:rsidRPr="0060536D">
              <w:rPr>
                <w:rFonts w:ascii="Arial" w:hAnsi="Arial" w:cs="Arial"/>
                <w:sz w:val="22"/>
                <w:szCs w:val="22"/>
              </w:rPr>
              <w:t>: Philips Healthcare: Marketing in the Healthcare Digital Platform (HBS 2015: 5-515-113)</w:t>
            </w:r>
          </w:p>
        </w:tc>
        <w:tc>
          <w:tcPr>
            <w:tcW w:w="2633" w:type="dxa"/>
            <w:tcBorders>
              <w:bottom w:val="single" w:sz="4" w:space="0" w:color="auto"/>
            </w:tcBorders>
          </w:tcPr>
          <w:p w14:paraId="777505E4" w14:textId="17D58839" w:rsidR="00E7679B" w:rsidRPr="00982952" w:rsidRDefault="00E7679B" w:rsidP="002E1F2F">
            <w:pPr>
              <w:rPr>
                <w:rFonts w:ascii="Arial" w:hAnsi="Arial" w:cs="Arial"/>
                <w:sz w:val="22"/>
                <w:szCs w:val="22"/>
                <w:lang w:eastAsia="ko-KR"/>
              </w:rPr>
            </w:pPr>
            <w:r w:rsidRPr="0060536D">
              <w:rPr>
                <w:rFonts w:ascii="Arial" w:hAnsi="Arial" w:cs="Arial"/>
                <w:sz w:val="22"/>
                <w:szCs w:val="22"/>
                <w:lang w:eastAsia="ko-KR"/>
              </w:rPr>
              <w:t>Data Business, Ownership of Data</w:t>
            </w:r>
            <w:r w:rsidR="00F3011A">
              <w:rPr>
                <w:rFonts w:ascii="Arial" w:hAnsi="Arial" w:cs="Arial"/>
                <w:sz w:val="22"/>
                <w:szCs w:val="22"/>
                <w:lang w:eastAsia="ko-KR"/>
              </w:rPr>
              <w:t xml:space="preserve">, </w:t>
            </w:r>
            <w:r w:rsidR="00F3011A" w:rsidRPr="00F3011A">
              <w:rPr>
                <w:rFonts w:ascii="Arial" w:hAnsi="Arial" w:cs="Arial"/>
                <w:sz w:val="22"/>
                <w:szCs w:val="22"/>
                <w:lang w:eastAsia="ko-KR"/>
              </w:rPr>
              <w:t xml:space="preserve">Identity Management, </w:t>
            </w:r>
            <w:r w:rsidRPr="0060536D">
              <w:rPr>
                <w:rFonts w:ascii="Arial" w:hAnsi="Arial" w:cs="Arial"/>
                <w:sz w:val="22"/>
                <w:szCs w:val="22"/>
                <w:lang w:eastAsia="ko-KR"/>
              </w:rPr>
              <w:t xml:space="preserve"> </w:t>
            </w:r>
          </w:p>
        </w:tc>
      </w:tr>
      <w:tr w:rsidR="00E7679B" w:rsidRPr="0006482B" w14:paraId="1BAD8636" w14:textId="77777777" w:rsidTr="004606F2">
        <w:trPr>
          <w:jc w:val="center"/>
        </w:trPr>
        <w:tc>
          <w:tcPr>
            <w:tcW w:w="1057" w:type="dxa"/>
            <w:tcBorders>
              <w:bottom w:val="single" w:sz="4" w:space="0" w:color="auto"/>
            </w:tcBorders>
          </w:tcPr>
          <w:p w14:paraId="64306727" w14:textId="77777777" w:rsidR="00E7679B" w:rsidRPr="0006482B" w:rsidRDefault="00E7679B" w:rsidP="0050466E">
            <w:pPr>
              <w:jc w:val="center"/>
              <w:rPr>
                <w:rFonts w:ascii="Arial" w:hAnsi="Arial" w:cs="Arial"/>
                <w:sz w:val="22"/>
                <w:szCs w:val="22"/>
              </w:rPr>
            </w:pPr>
            <w:r w:rsidRPr="0006482B">
              <w:rPr>
                <w:rFonts w:ascii="Arial" w:hAnsi="Arial" w:cs="Arial"/>
                <w:sz w:val="22"/>
                <w:szCs w:val="22"/>
              </w:rPr>
              <w:t>1</w:t>
            </w:r>
            <w:r w:rsidRPr="0060536D">
              <w:rPr>
                <w:rFonts w:ascii="Arial" w:hAnsi="Arial" w:cs="Arial"/>
                <w:sz w:val="22"/>
                <w:szCs w:val="22"/>
                <w:lang w:eastAsia="ko-KR"/>
              </w:rPr>
              <w:t>1</w:t>
            </w:r>
          </w:p>
        </w:tc>
        <w:tc>
          <w:tcPr>
            <w:tcW w:w="1276" w:type="dxa"/>
            <w:tcBorders>
              <w:bottom w:val="single" w:sz="4" w:space="0" w:color="auto"/>
            </w:tcBorders>
          </w:tcPr>
          <w:p w14:paraId="2FF23E0D" w14:textId="77777777" w:rsidR="00E7679B" w:rsidRPr="0006482B" w:rsidRDefault="00E7679B" w:rsidP="002E1F2F">
            <w:pPr>
              <w:rPr>
                <w:rFonts w:ascii="Arial" w:hAnsi="Arial" w:cs="Arial"/>
                <w:sz w:val="22"/>
                <w:szCs w:val="22"/>
              </w:rPr>
            </w:pPr>
            <w:r w:rsidRPr="0060536D">
              <w:rPr>
                <w:rFonts w:ascii="Arial" w:hAnsi="Arial" w:cs="Arial"/>
                <w:sz w:val="22"/>
                <w:szCs w:val="22"/>
                <w:lang w:eastAsia="ko-KR"/>
              </w:rPr>
              <w:t>11</w:t>
            </w:r>
            <w:r w:rsidRPr="0006482B">
              <w:rPr>
                <w:rFonts w:ascii="Arial" w:hAnsi="Arial" w:cs="Arial"/>
                <w:sz w:val="22"/>
                <w:szCs w:val="22"/>
              </w:rPr>
              <w:t>/</w:t>
            </w:r>
            <w:r w:rsidRPr="0060536D">
              <w:rPr>
                <w:rFonts w:ascii="Arial" w:hAnsi="Arial" w:cs="Arial"/>
                <w:sz w:val="22"/>
                <w:szCs w:val="22"/>
                <w:lang w:eastAsia="ko-KR"/>
              </w:rPr>
              <w:t>21</w:t>
            </w:r>
            <w:r w:rsidRPr="0006482B">
              <w:rPr>
                <w:rFonts w:ascii="Arial" w:hAnsi="Arial" w:cs="Arial"/>
                <w:sz w:val="22"/>
                <w:szCs w:val="22"/>
              </w:rPr>
              <w:t>/</w:t>
            </w:r>
            <w:r w:rsidRPr="0060536D">
              <w:rPr>
                <w:rFonts w:ascii="Arial" w:hAnsi="Arial" w:cs="Arial"/>
                <w:sz w:val="22"/>
                <w:szCs w:val="22"/>
                <w:lang w:eastAsia="ko-KR"/>
              </w:rPr>
              <w:t>1</w:t>
            </w:r>
            <w:r w:rsidRPr="0006482B">
              <w:rPr>
                <w:rFonts w:ascii="Arial" w:hAnsi="Arial" w:cs="Arial"/>
                <w:sz w:val="22"/>
                <w:szCs w:val="22"/>
              </w:rPr>
              <w:t>7</w:t>
            </w:r>
          </w:p>
        </w:tc>
        <w:tc>
          <w:tcPr>
            <w:tcW w:w="3668" w:type="dxa"/>
            <w:tcBorders>
              <w:bottom w:val="single" w:sz="4" w:space="0" w:color="auto"/>
            </w:tcBorders>
          </w:tcPr>
          <w:p w14:paraId="7B434E5D" w14:textId="77777777" w:rsidR="00E7679B" w:rsidRPr="0006482B" w:rsidRDefault="00E7679B" w:rsidP="0060536D">
            <w:pPr>
              <w:rPr>
                <w:rFonts w:ascii="Arial" w:hAnsi="Arial" w:cs="Arial"/>
                <w:color w:val="4F81BD"/>
                <w:sz w:val="22"/>
                <w:szCs w:val="22"/>
              </w:rPr>
            </w:pPr>
            <w:r w:rsidRPr="0060536D">
              <w:rPr>
                <w:rFonts w:ascii="Arial" w:hAnsi="Arial" w:cs="Arial"/>
                <w:color w:val="000000" w:themeColor="text1"/>
                <w:sz w:val="22"/>
                <w:szCs w:val="22"/>
              </w:rPr>
              <w:t xml:space="preserve">Case </w:t>
            </w:r>
            <w:r w:rsidR="0060536D">
              <w:rPr>
                <w:rFonts w:ascii="Arial" w:hAnsi="Arial" w:cs="Arial" w:hint="eastAsia"/>
                <w:color w:val="000000" w:themeColor="text1"/>
                <w:sz w:val="22"/>
                <w:szCs w:val="22"/>
                <w:lang w:eastAsia="ko-KR"/>
              </w:rPr>
              <w:t>9</w:t>
            </w:r>
            <w:r w:rsidRPr="0060536D">
              <w:rPr>
                <w:rFonts w:ascii="Arial" w:hAnsi="Arial" w:cs="Arial"/>
                <w:color w:val="000000" w:themeColor="text1"/>
                <w:sz w:val="22"/>
                <w:szCs w:val="22"/>
              </w:rPr>
              <w:t>: Netflix: Designing the Netflix Prize (HBS 2014: 9-615-015</w:t>
            </w:r>
            <w:r w:rsidRPr="0060536D">
              <w:rPr>
                <w:rFonts w:ascii="Arial" w:hAnsi="Arial" w:cs="Arial"/>
                <w:color w:val="4F81BD"/>
                <w:sz w:val="22"/>
                <w:szCs w:val="22"/>
              </w:rPr>
              <w:t>)</w:t>
            </w:r>
          </w:p>
        </w:tc>
        <w:tc>
          <w:tcPr>
            <w:tcW w:w="2633" w:type="dxa"/>
            <w:tcBorders>
              <w:bottom w:val="single" w:sz="4" w:space="0" w:color="auto"/>
            </w:tcBorders>
          </w:tcPr>
          <w:p w14:paraId="6022373A" w14:textId="77777777" w:rsidR="00E7679B" w:rsidRPr="0006482B" w:rsidRDefault="00E7679B" w:rsidP="002E1F2F">
            <w:pPr>
              <w:rPr>
                <w:rFonts w:ascii="Arial" w:hAnsi="Arial" w:cs="Arial"/>
                <w:sz w:val="22"/>
                <w:szCs w:val="22"/>
                <w:lang w:eastAsia="ko-KR"/>
              </w:rPr>
            </w:pPr>
            <w:r w:rsidRPr="0060536D">
              <w:rPr>
                <w:rFonts w:ascii="Arial" w:hAnsi="Arial" w:cs="Arial"/>
                <w:sz w:val="22"/>
                <w:szCs w:val="22"/>
                <w:lang w:eastAsia="ko-KR"/>
              </w:rPr>
              <w:t>Crowd-Sourcing</w:t>
            </w:r>
          </w:p>
        </w:tc>
      </w:tr>
      <w:tr w:rsidR="00E7679B" w:rsidRPr="0006482B" w14:paraId="28957F3B" w14:textId="77777777" w:rsidTr="004606F2">
        <w:trPr>
          <w:jc w:val="center"/>
        </w:trPr>
        <w:tc>
          <w:tcPr>
            <w:tcW w:w="1057" w:type="dxa"/>
            <w:tcBorders>
              <w:bottom w:val="single" w:sz="4" w:space="0" w:color="auto"/>
            </w:tcBorders>
          </w:tcPr>
          <w:p w14:paraId="6B028CCC" w14:textId="77777777" w:rsidR="00E7679B" w:rsidRPr="0006482B" w:rsidRDefault="00E7679B" w:rsidP="0050466E">
            <w:pPr>
              <w:jc w:val="center"/>
              <w:rPr>
                <w:rFonts w:ascii="Arial" w:hAnsi="Arial" w:cs="Arial"/>
                <w:sz w:val="22"/>
                <w:szCs w:val="22"/>
              </w:rPr>
            </w:pPr>
            <w:r w:rsidRPr="0006482B">
              <w:rPr>
                <w:rFonts w:ascii="Arial" w:hAnsi="Arial" w:cs="Arial"/>
                <w:sz w:val="22"/>
                <w:szCs w:val="22"/>
              </w:rPr>
              <w:t>1</w:t>
            </w:r>
            <w:r w:rsidRPr="0060536D">
              <w:rPr>
                <w:rFonts w:ascii="Arial" w:hAnsi="Arial" w:cs="Arial"/>
                <w:sz w:val="22"/>
                <w:szCs w:val="22"/>
                <w:lang w:eastAsia="ko-KR"/>
              </w:rPr>
              <w:t>2</w:t>
            </w:r>
          </w:p>
        </w:tc>
        <w:tc>
          <w:tcPr>
            <w:tcW w:w="1276" w:type="dxa"/>
            <w:tcBorders>
              <w:bottom w:val="single" w:sz="4" w:space="0" w:color="auto"/>
            </w:tcBorders>
          </w:tcPr>
          <w:p w14:paraId="5BE05D60" w14:textId="77777777" w:rsidR="00E7679B" w:rsidRPr="0006482B" w:rsidRDefault="00E7679B" w:rsidP="002E1F2F">
            <w:pPr>
              <w:rPr>
                <w:rFonts w:ascii="Arial" w:hAnsi="Arial" w:cs="Arial"/>
                <w:sz w:val="22"/>
                <w:szCs w:val="22"/>
              </w:rPr>
            </w:pPr>
            <w:r w:rsidRPr="0060536D">
              <w:rPr>
                <w:rFonts w:ascii="Arial" w:hAnsi="Arial" w:cs="Arial"/>
                <w:sz w:val="22"/>
                <w:szCs w:val="22"/>
                <w:lang w:eastAsia="ko-KR"/>
              </w:rPr>
              <w:t>11</w:t>
            </w:r>
            <w:r w:rsidRPr="0060536D">
              <w:rPr>
                <w:rFonts w:ascii="Arial" w:hAnsi="Arial" w:cs="Arial"/>
                <w:sz w:val="22"/>
                <w:szCs w:val="22"/>
              </w:rPr>
              <w:t>/</w:t>
            </w:r>
            <w:r w:rsidRPr="0060536D">
              <w:rPr>
                <w:rFonts w:ascii="Arial" w:hAnsi="Arial" w:cs="Arial"/>
                <w:sz w:val="22"/>
                <w:szCs w:val="22"/>
                <w:lang w:eastAsia="ko-KR"/>
              </w:rPr>
              <w:t>28</w:t>
            </w:r>
            <w:r w:rsidRPr="0006482B">
              <w:rPr>
                <w:rFonts w:ascii="Arial" w:hAnsi="Arial" w:cs="Arial"/>
                <w:sz w:val="22"/>
                <w:szCs w:val="22"/>
              </w:rPr>
              <w:t>/17</w:t>
            </w:r>
          </w:p>
        </w:tc>
        <w:tc>
          <w:tcPr>
            <w:tcW w:w="3668" w:type="dxa"/>
          </w:tcPr>
          <w:p w14:paraId="496B2209" w14:textId="77777777" w:rsidR="00E7679B" w:rsidRPr="0006482B" w:rsidRDefault="00E7679B" w:rsidP="0060536D">
            <w:pPr>
              <w:rPr>
                <w:rFonts w:ascii="Arial" w:hAnsi="Arial" w:cs="Arial"/>
                <w:sz w:val="22"/>
                <w:szCs w:val="22"/>
              </w:rPr>
            </w:pPr>
            <w:r w:rsidRPr="0006482B">
              <w:rPr>
                <w:rFonts w:ascii="Arial" w:hAnsi="Arial" w:cs="Arial"/>
                <w:sz w:val="22"/>
                <w:szCs w:val="22"/>
              </w:rPr>
              <w:t>Case 1</w:t>
            </w:r>
            <w:r w:rsidR="0060536D">
              <w:rPr>
                <w:rFonts w:ascii="Arial" w:hAnsi="Arial" w:cs="Arial" w:hint="eastAsia"/>
                <w:sz w:val="22"/>
                <w:szCs w:val="22"/>
                <w:lang w:eastAsia="ko-KR"/>
              </w:rPr>
              <w:t>0</w:t>
            </w:r>
            <w:r w:rsidRPr="0006482B">
              <w:rPr>
                <w:rFonts w:ascii="Arial" w:hAnsi="Arial" w:cs="Arial"/>
                <w:sz w:val="22"/>
                <w:szCs w:val="22"/>
              </w:rPr>
              <w:t xml:space="preserve">: </w:t>
            </w:r>
            <w:r w:rsidR="0060536D">
              <w:rPr>
                <w:rFonts w:ascii="Arial" w:hAnsi="Arial" w:cs="Arial" w:hint="eastAsia"/>
                <w:sz w:val="22"/>
                <w:szCs w:val="22"/>
                <w:lang w:eastAsia="ko-KR"/>
              </w:rPr>
              <w:t xml:space="preserve">Fashion: Art vs. Science in Fashion Retailing </w:t>
            </w:r>
            <w:r w:rsidRPr="0006482B">
              <w:rPr>
                <w:rFonts w:ascii="Arial" w:hAnsi="Arial" w:cs="Arial"/>
                <w:sz w:val="22"/>
                <w:szCs w:val="22"/>
              </w:rPr>
              <w:t>(</w:t>
            </w:r>
            <w:r w:rsidR="0060536D">
              <w:rPr>
                <w:rFonts w:ascii="Arial" w:hAnsi="Arial" w:cs="Arial" w:hint="eastAsia"/>
                <w:sz w:val="22"/>
                <w:szCs w:val="22"/>
                <w:lang w:eastAsia="ko-KR"/>
              </w:rPr>
              <w:t>HBS 2017: 617059</w:t>
            </w:r>
            <w:r w:rsidRPr="0006482B">
              <w:rPr>
                <w:rFonts w:ascii="Arial" w:hAnsi="Arial" w:cs="Arial"/>
                <w:sz w:val="22"/>
                <w:szCs w:val="22"/>
              </w:rPr>
              <w:t>)</w:t>
            </w:r>
          </w:p>
        </w:tc>
        <w:tc>
          <w:tcPr>
            <w:tcW w:w="2633" w:type="dxa"/>
            <w:tcBorders>
              <w:bottom w:val="single" w:sz="4" w:space="0" w:color="auto"/>
            </w:tcBorders>
          </w:tcPr>
          <w:p w14:paraId="2E059E45" w14:textId="77777777" w:rsidR="00E7679B" w:rsidRPr="0006482B" w:rsidRDefault="00E7679B" w:rsidP="00A008F2">
            <w:pPr>
              <w:rPr>
                <w:rFonts w:ascii="Arial" w:hAnsi="Arial" w:cs="Arial"/>
                <w:sz w:val="22"/>
                <w:szCs w:val="22"/>
              </w:rPr>
            </w:pPr>
            <w:r w:rsidRPr="0060536D">
              <w:rPr>
                <w:rFonts w:ascii="Arial" w:hAnsi="Arial" w:cs="Arial"/>
                <w:sz w:val="22"/>
                <w:szCs w:val="22"/>
                <w:lang w:eastAsia="ko-KR"/>
              </w:rPr>
              <w:t>Business Analytics Implementation</w:t>
            </w:r>
          </w:p>
        </w:tc>
      </w:tr>
      <w:tr w:rsidR="00E7679B" w:rsidRPr="0006482B" w14:paraId="05F61419" w14:textId="77777777" w:rsidTr="004606F2">
        <w:trPr>
          <w:jc w:val="center"/>
        </w:trPr>
        <w:tc>
          <w:tcPr>
            <w:tcW w:w="1057" w:type="dxa"/>
            <w:tcBorders>
              <w:bottom w:val="single" w:sz="4" w:space="0" w:color="auto"/>
            </w:tcBorders>
          </w:tcPr>
          <w:p w14:paraId="0A3EBCD3" w14:textId="77777777" w:rsidR="00E7679B" w:rsidRPr="0006482B" w:rsidRDefault="00E7679B" w:rsidP="0050466E">
            <w:pPr>
              <w:jc w:val="center"/>
              <w:rPr>
                <w:rFonts w:ascii="Arial" w:hAnsi="Arial" w:cs="Arial"/>
                <w:sz w:val="22"/>
                <w:szCs w:val="22"/>
              </w:rPr>
            </w:pPr>
            <w:r w:rsidRPr="0006482B">
              <w:rPr>
                <w:rFonts w:ascii="Arial" w:hAnsi="Arial" w:cs="Arial"/>
                <w:sz w:val="22"/>
                <w:szCs w:val="22"/>
              </w:rPr>
              <w:t>1</w:t>
            </w:r>
            <w:r w:rsidRPr="0060536D">
              <w:rPr>
                <w:rFonts w:ascii="Arial" w:hAnsi="Arial" w:cs="Arial"/>
                <w:sz w:val="22"/>
                <w:szCs w:val="22"/>
                <w:lang w:eastAsia="ko-KR"/>
              </w:rPr>
              <w:t>3</w:t>
            </w:r>
          </w:p>
        </w:tc>
        <w:tc>
          <w:tcPr>
            <w:tcW w:w="1276" w:type="dxa"/>
            <w:tcBorders>
              <w:bottom w:val="single" w:sz="4" w:space="0" w:color="auto"/>
            </w:tcBorders>
          </w:tcPr>
          <w:p w14:paraId="23DE9B95" w14:textId="77777777" w:rsidR="00E7679B" w:rsidRPr="0006482B" w:rsidRDefault="00E7679B" w:rsidP="002E1F2F">
            <w:pPr>
              <w:rPr>
                <w:rFonts w:ascii="Arial" w:hAnsi="Arial" w:cs="Arial"/>
                <w:sz w:val="22"/>
                <w:szCs w:val="22"/>
              </w:rPr>
            </w:pPr>
            <w:r w:rsidRPr="0060536D">
              <w:rPr>
                <w:rFonts w:ascii="Arial" w:hAnsi="Arial" w:cs="Arial"/>
                <w:sz w:val="22"/>
                <w:szCs w:val="22"/>
                <w:lang w:eastAsia="ko-KR"/>
              </w:rPr>
              <w:t>12</w:t>
            </w:r>
            <w:r w:rsidRPr="0006482B">
              <w:rPr>
                <w:rFonts w:ascii="Arial" w:hAnsi="Arial" w:cs="Arial"/>
                <w:sz w:val="22"/>
                <w:szCs w:val="22"/>
              </w:rPr>
              <w:t>/</w:t>
            </w:r>
            <w:r w:rsidRPr="0060536D">
              <w:rPr>
                <w:rFonts w:ascii="Arial" w:hAnsi="Arial" w:cs="Arial"/>
                <w:sz w:val="22"/>
                <w:szCs w:val="22"/>
                <w:lang w:eastAsia="ko-KR"/>
              </w:rPr>
              <w:t>05</w:t>
            </w:r>
            <w:r w:rsidRPr="0006482B">
              <w:rPr>
                <w:rFonts w:ascii="Arial" w:hAnsi="Arial" w:cs="Arial"/>
                <w:sz w:val="22"/>
                <w:szCs w:val="22"/>
              </w:rPr>
              <w:t>/17</w:t>
            </w:r>
          </w:p>
        </w:tc>
        <w:tc>
          <w:tcPr>
            <w:tcW w:w="3668" w:type="dxa"/>
            <w:tcBorders>
              <w:bottom w:val="single" w:sz="4" w:space="0" w:color="auto"/>
            </w:tcBorders>
          </w:tcPr>
          <w:p w14:paraId="2E036E0F" w14:textId="77777777" w:rsidR="00E7679B" w:rsidRPr="0060536D" w:rsidRDefault="00E7679B" w:rsidP="0006482B">
            <w:pPr>
              <w:rPr>
                <w:rFonts w:ascii="Arial" w:hAnsi="Arial" w:cs="Arial"/>
                <w:b/>
                <w:sz w:val="22"/>
                <w:szCs w:val="22"/>
                <w:lang w:eastAsia="ko-KR"/>
              </w:rPr>
            </w:pPr>
            <w:r w:rsidRPr="0006482B">
              <w:rPr>
                <w:rFonts w:ascii="Arial" w:hAnsi="Arial" w:cs="Arial"/>
                <w:b/>
                <w:sz w:val="22"/>
                <w:szCs w:val="22"/>
              </w:rPr>
              <w:t>Student Project Presentation</w:t>
            </w:r>
          </w:p>
          <w:p w14:paraId="54A20180" w14:textId="77777777" w:rsidR="00E7679B" w:rsidRPr="0006482B" w:rsidRDefault="00E7679B" w:rsidP="0006482B">
            <w:pPr>
              <w:rPr>
                <w:rFonts w:ascii="Arial" w:hAnsi="Arial" w:cs="Arial"/>
                <w:b/>
                <w:color w:val="FF0000"/>
                <w:sz w:val="22"/>
                <w:szCs w:val="22"/>
                <w:lang w:eastAsia="ko-KR"/>
              </w:rPr>
            </w:pPr>
          </w:p>
        </w:tc>
        <w:tc>
          <w:tcPr>
            <w:tcW w:w="2633" w:type="dxa"/>
            <w:tcBorders>
              <w:bottom w:val="single" w:sz="4" w:space="0" w:color="auto"/>
            </w:tcBorders>
          </w:tcPr>
          <w:p w14:paraId="66207359" w14:textId="77777777" w:rsidR="00E7679B" w:rsidRPr="0006482B" w:rsidRDefault="00E7679B" w:rsidP="00A008F2">
            <w:pPr>
              <w:rPr>
                <w:rFonts w:ascii="Arial" w:hAnsi="Arial" w:cs="Arial"/>
                <w:sz w:val="22"/>
                <w:szCs w:val="22"/>
              </w:rPr>
            </w:pPr>
            <w:r w:rsidRPr="0060536D">
              <w:rPr>
                <w:rFonts w:ascii="Arial" w:hAnsi="Arial" w:cs="Arial"/>
                <w:sz w:val="22"/>
                <w:szCs w:val="22"/>
                <w:lang w:eastAsia="ko-KR"/>
              </w:rPr>
              <w:t>Use Cases in Practice</w:t>
            </w:r>
          </w:p>
        </w:tc>
      </w:tr>
      <w:tr w:rsidR="00E7679B" w:rsidRPr="0006482B" w14:paraId="28D1A72A" w14:textId="77777777" w:rsidTr="004606F2">
        <w:trPr>
          <w:jc w:val="center"/>
        </w:trPr>
        <w:tc>
          <w:tcPr>
            <w:tcW w:w="1057" w:type="dxa"/>
          </w:tcPr>
          <w:p w14:paraId="4C6DB2BC" w14:textId="77777777" w:rsidR="00E7679B" w:rsidRPr="0006482B" w:rsidRDefault="00E7679B" w:rsidP="0050466E">
            <w:pPr>
              <w:jc w:val="center"/>
              <w:rPr>
                <w:rFonts w:ascii="Arial" w:hAnsi="Arial" w:cs="Arial"/>
              </w:rPr>
            </w:pPr>
            <w:r w:rsidRPr="0006482B">
              <w:rPr>
                <w:rFonts w:ascii="Arial" w:hAnsi="Arial" w:cs="Arial"/>
              </w:rPr>
              <w:t>1</w:t>
            </w:r>
            <w:r>
              <w:rPr>
                <w:rFonts w:ascii="Arial" w:hAnsi="Arial" w:cs="Arial" w:hint="eastAsia"/>
                <w:lang w:eastAsia="ko-KR"/>
              </w:rPr>
              <w:t>4</w:t>
            </w:r>
          </w:p>
        </w:tc>
        <w:tc>
          <w:tcPr>
            <w:tcW w:w="1276" w:type="dxa"/>
          </w:tcPr>
          <w:p w14:paraId="276EC438" w14:textId="77777777" w:rsidR="00E7679B" w:rsidRPr="0006482B" w:rsidRDefault="00E7679B" w:rsidP="00A008F2">
            <w:pPr>
              <w:rPr>
                <w:rFonts w:ascii="Arial" w:hAnsi="Arial" w:cs="Arial"/>
                <w:lang w:eastAsia="ko-KR"/>
              </w:rPr>
            </w:pPr>
            <w:r>
              <w:rPr>
                <w:rFonts w:ascii="Arial" w:hAnsi="Arial" w:cs="Arial" w:hint="eastAsia"/>
                <w:lang w:eastAsia="ko-KR"/>
              </w:rPr>
              <w:t>12/12/17</w:t>
            </w:r>
          </w:p>
        </w:tc>
        <w:tc>
          <w:tcPr>
            <w:tcW w:w="3668" w:type="dxa"/>
          </w:tcPr>
          <w:p w14:paraId="5F6A5DBA" w14:textId="77777777" w:rsidR="00E7679B" w:rsidRPr="0006482B" w:rsidRDefault="00E7679B" w:rsidP="0006482B">
            <w:pPr>
              <w:rPr>
                <w:rFonts w:ascii="Arial" w:hAnsi="Arial" w:cs="Arial"/>
                <w:b/>
                <w:color w:val="FF0000"/>
                <w:sz w:val="22"/>
                <w:szCs w:val="22"/>
              </w:rPr>
            </w:pPr>
            <w:r w:rsidRPr="0006482B">
              <w:rPr>
                <w:rFonts w:ascii="Arial" w:hAnsi="Arial" w:cs="Arial" w:hint="eastAsia"/>
                <w:b/>
                <w:color w:val="FF0000"/>
                <w:sz w:val="22"/>
                <w:szCs w:val="22"/>
              </w:rPr>
              <w:t>Final Exam</w:t>
            </w:r>
          </w:p>
          <w:p w14:paraId="0E9A8A0E" w14:textId="77777777" w:rsidR="00E7679B" w:rsidRPr="0006482B" w:rsidRDefault="00E7679B" w:rsidP="0006482B">
            <w:pPr>
              <w:rPr>
                <w:rFonts w:ascii="Arial" w:hAnsi="Arial" w:cs="Arial"/>
              </w:rPr>
            </w:pPr>
          </w:p>
        </w:tc>
        <w:tc>
          <w:tcPr>
            <w:tcW w:w="2633" w:type="dxa"/>
          </w:tcPr>
          <w:p w14:paraId="59AEFAA0" w14:textId="4DB6E8CA" w:rsidR="00E7679B" w:rsidRPr="0006482B" w:rsidRDefault="00E7679B" w:rsidP="00576409">
            <w:pPr>
              <w:rPr>
                <w:rFonts w:ascii="Arial" w:hAnsi="Arial" w:cs="Arial"/>
                <w:sz w:val="22"/>
              </w:rPr>
            </w:pPr>
            <w:proofErr w:type="spellStart"/>
            <w:r w:rsidRPr="0006482B">
              <w:rPr>
                <w:rFonts w:ascii="Arial" w:hAnsi="Arial" w:cs="Arial"/>
                <w:sz w:val="22"/>
              </w:rPr>
              <w:t>Grande</w:t>
            </w:r>
            <w:proofErr w:type="spellEnd"/>
            <w:r w:rsidRPr="0006482B">
              <w:rPr>
                <w:rFonts w:ascii="Arial" w:hAnsi="Arial" w:cs="Arial"/>
                <w:sz w:val="22"/>
              </w:rPr>
              <w:t xml:space="preserve"> Finale!</w:t>
            </w:r>
          </w:p>
        </w:tc>
      </w:tr>
    </w:tbl>
    <w:p w14:paraId="0E06C456" w14:textId="77777777" w:rsidR="00220DBD" w:rsidRDefault="00220DBD">
      <w:pPr>
        <w:rPr>
          <w:rFonts w:ascii="Arial" w:hAnsi="Arial" w:cs="Arial"/>
        </w:rPr>
      </w:pPr>
      <w:r>
        <w:rPr>
          <w:rFonts w:ascii="Arial" w:hAnsi="Arial" w:cs="Arial"/>
        </w:rPr>
        <w:br w:type="page"/>
      </w:r>
    </w:p>
    <w:p w14:paraId="34A6D50F" w14:textId="77777777" w:rsidR="00220DBD" w:rsidRDefault="00220DBD" w:rsidP="007962FA">
      <w:pPr>
        <w:rPr>
          <w:rFonts w:ascii="Arial" w:hAnsi="Arial" w:cs="Arial"/>
          <w:b/>
          <w:bCs/>
          <w:sz w:val="22"/>
          <w:szCs w:val="22"/>
          <w:lang w:eastAsia="ko-KR"/>
        </w:rPr>
      </w:pPr>
      <w:r>
        <w:rPr>
          <w:rFonts w:ascii="Wingdings" w:hAnsi="Wingdings" w:cs="Wingdings"/>
          <w:sz w:val="32"/>
          <w:szCs w:val="32"/>
        </w:rPr>
        <w:lastRenderedPageBreak/>
        <w:t></w:t>
      </w:r>
      <w:r>
        <w:rPr>
          <w:rFonts w:ascii="Wingdings" w:hAnsi="Wingdings" w:cs="Wingdings"/>
          <w:sz w:val="30"/>
          <w:szCs w:val="30"/>
        </w:rPr>
        <w:t></w:t>
      </w:r>
      <w:r>
        <w:rPr>
          <w:rFonts w:ascii="Arial" w:hAnsi="Arial" w:cs="Arial"/>
          <w:b/>
          <w:bCs/>
        </w:rPr>
        <w:t xml:space="preserve"> </w:t>
      </w:r>
      <w:r>
        <w:rPr>
          <w:rFonts w:ascii="Arial" w:hAnsi="Arial" w:cs="Arial"/>
          <w:b/>
          <w:bCs/>
          <w:sz w:val="22"/>
          <w:szCs w:val="22"/>
        </w:rPr>
        <w:t>COURSE MATERIALS</w:t>
      </w:r>
    </w:p>
    <w:p w14:paraId="7F4874AA" w14:textId="77777777" w:rsidR="00220DBD" w:rsidRDefault="00220DBD" w:rsidP="007962FA">
      <w:pPr>
        <w:rPr>
          <w:rFonts w:ascii="Arial" w:hAnsi="Arial" w:cs="Arial"/>
          <w:lang w:eastAsia="ko-KR"/>
        </w:rPr>
      </w:pPr>
    </w:p>
    <w:p w14:paraId="19B0A442" w14:textId="77777777" w:rsidR="00220DBD" w:rsidRDefault="00220DBD" w:rsidP="00354161">
      <w:pPr>
        <w:numPr>
          <w:ilvl w:val="0"/>
          <w:numId w:val="16"/>
        </w:numPr>
        <w:tabs>
          <w:tab w:val="left" w:pos="2160"/>
          <w:tab w:val="left" w:pos="3312"/>
          <w:tab w:val="left" w:pos="9270"/>
        </w:tabs>
        <w:ind w:right="-18"/>
        <w:jc w:val="both"/>
        <w:rPr>
          <w:rFonts w:ascii="Arial" w:hAnsi="Arial" w:cs="Arial"/>
        </w:rPr>
      </w:pPr>
      <w:r w:rsidRPr="00992035">
        <w:rPr>
          <w:rFonts w:ascii="Arial" w:hAnsi="Arial" w:cs="Arial"/>
          <w:b/>
          <w:bCs/>
        </w:rPr>
        <w:t>Book</w:t>
      </w:r>
      <w:r>
        <w:rPr>
          <w:rFonts w:ascii="Arial" w:hAnsi="Arial" w:cs="Arial"/>
          <w:b/>
          <w:bCs/>
        </w:rPr>
        <w:t>s</w:t>
      </w:r>
      <w:r w:rsidRPr="00992035">
        <w:rPr>
          <w:rFonts w:ascii="Arial" w:hAnsi="Arial" w:cs="Arial"/>
          <w:b/>
          <w:bCs/>
        </w:rPr>
        <w:t>:</w:t>
      </w:r>
      <w:r w:rsidRPr="00992035">
        <w:rPr>
          <w:rFonts w:ascii="Arial" w:hAnsi="Arial" w:cs="Arial"/>
        </w:rPr>
        <w:t xml:space="preserve"> </w:t>
      </w:r>
      <w:r>
        <w:rPr>
          <w:rFonts w:ascii="Arial" w:hAnsi="Arial" w:cs="Arial"/>
        </w:rPr>
        <w:t>GSI participants are not enthusiastic book readers, so will spare you the pain. They are however video and PowerPoint fans, so we will take advantage of those preferences throughout the course.</w:t>
      </w:r>
    </w:p>
    <w:p w14:paraId="289A2D41" w14:textId="77777777" w:rsidR="00220DBD" w:rsidRPr="00C804F4" w:rsidRDefault="00220DBD" w:rsidP="00433FBD">
      <w:pPr>
        <w:numPr>
          <w:ilvl w:val="0"/>
          <w:numId w:val="16"/>
        </w:numPr>
        <w:tabs>
          <w:tab w:val="left" w:pos="2160"/>
          <w:tab w:val="left" w:pos="3312"/>
          <w:tab w:val="left" w:pos="9270"/>
        </w:tabs>
        <w:ind w:right="-18"/>
        <w:jc w:val="both"/>
        <w:rPr>
          <w:rFonts w:ascii="Arial" w:hAnsi="Arial" w:cs="Arial"/>
        </w:rPr>
      </w:pPr>
      <w:smartTag w:uri="urn:schemas-microsoft-com:office:smarttags" w:element="PersonName">
        <w:smartTag w:uri="urn:schemas-microsoft-com:office:smarttags" w:element="PersonName">
          <w:r w:rsidRPr="004C7C8E">
            <w:rPr>
              <w:rFonts w:ascii="Arial" w:hAnsi="Arial" w:cs="Arial"/>
              <w:b/>
              <w:bCs/>
            </w:rPr>
            <w:t>Harvard</w:t>
          </w:r>
        </w:smartTag>
        <w:r w:rsidRPr="004C7C8E">
          <w:rPr>
            <w:rFonts w:ascii="Arial" w:hAnsi="Arial" w:cs="Arial"/>
            <w:b/>
            <w:bCs/>
          </w:rPr>
          <w:t xml:space="preserve"> </w:t>
        </w:r>
        <w:smartTag w:uri="urn:schemas-microsoft-com:office:smarttags" w:element="PersonName">
          <w:r>
            <w:rPr>
              <w:rFonts w:ascii="Arial" w:hAnsi="Arial" w:cs="Arial"/>
              <w:b/>
              <w:bCs/>
            </w:rPr>
            <w:t>Business</w:t>
          </w:r>
        </w:smartTag>
        <w:r>
          <w:rPr>
            <w:rFonts w:ascii="Arial" w:hAnsi="Arial" w:cs="Arial"/>
            <w:b/>
            <w:bCs/>
          </w:rPr>
          <w:t xml:space="preserve"> </w:t>
        </w:r>
        <w:smartTag w:uri="urn:schemas-microsoft-com:office:smarttags" w:element="PersonName">
          <w:r>
            <w:rPr>
              <w:rFonts w:ascii="Arial" w:hAnsi="Arial" w:cs="Arial"/>
              <w:b/>
              <w:bCs/>
            </w:rPr>
            <w:t>School</w:t>
          </w:r>
        </w:smartTag>
      </w:smartTag>
      <w:r>
        <w:rPr>
          <w:rFonts w:ascii="Arial" w:hAnsi="Arial" w:cs="Arial"/>
          <w:b/>
          <w:bCs/>
        </w:rPr>
        <w:t xml:space="preserve"> </w:t>
      </w:r>
      <w:r w:rsidRPr="004C7C8E">
        <w:rPr>
          <w:rFonts w:ascii="Arial" w:hAnsi="Arial" w:cs="Arial"/>
          <w:b/>
          <w:bCs/>
        </w:rPr>
        <w:t>Cases &amp; Articles</w:t>
      </w:r>
      <w:r>
        <w:rPr>
          <w:rFonts w:ascii="Arial" w:hAnsi="Arial" w:cs="Arial"/>
        </w:rPr>
        <w:t xml:space="preserve">: The Harvard Business </w:t>
      </w:r>
      <w:r>
        <w:rPr>
          <w:rFonts w:ascii="Arial" w:hAnsi="Arial" w:cs="Arial"/>
          <w:lang w:eastAsia="ko-KR"/>
        </w:rPr>
        <w:t>cases</w:t>
      </w:r>
      <w:r>
        <w:rPr>
          <w:rFonts w:ascii="Arial" w:hAnsi="Arial" w:cs="Arial"/>
        </w:rPr>
        <w:t xml:space="preserve"> can be purchased online directly and downloaded in electronic form from Harvard Business Press. The article</w:t>
      </w:r>
      <w:r>
        <w:rPr>
          <w:rFonts w:ascii="Arial" w:hAnsi="Arial" w:cs="Arial"/>
          <w:lang w:eastAsia="ko-KR"/>
        </w:rPr>
        <w:t>s</w:t>
      </w:r>
      <w:r>
        <w:rPr>
          <w:rFonts w:ascii="Arial" w:hAnsi="Arial" w:cs="Arial"/>
        </w:rPr>
        <w:t xml:space="preserve"> </w:t>
      </w:r>
      <w:r>
        <w:rPr>
          <w:rFonts w:ascii="Arial" w:hAnsi="Arial" w:cs="Arial"/>
          <w:lang w:eastAsia="ko-KR"/>
        </w:rPr>
        <w:t xml:space="preserve">are </w:t>
      </w:r>
      <w:r>
        <w:rPr>
          <w:rFonts w:ascii="Arial" w:hAnsi="Arial" w:cs="Arial"/>
        </w:rPr>
        <w:t>access</w:t>
      </w:r>
      <w:r>
        <w:rPr>
          <w:rFonts w:ascii="Arial" w:hAnsi="Arial" w:cs="Arial"/>
          <w:lang w:eastAsia="ko-KR"/>
        </w:rPr>
        <w:t>ible</w:t>
      </w:r>
      <w:r>
        <w:rPr>
          <w:rFonts w:ascii="Arial" w:hAnsi="Arial" w:cs="Arial"/>
        </w:rPr>
        <w:t xml:space="preserve"> (not the cases) for free through the </w:t>
      </w:r>
      <w:proofErr w:type="spellStart"/>
      <w:smartTag w:uri="urn:schemas-microsoft-com:office:smarttags" w:element="PersonName">
        <w:smartTag w:uri="urn:schemas-microsoft-com:office:smarttags" w:element="PersonName">
          <w:r>
            <w:rPr>
              <w:rFonts w:ascii="Arial" w:hAnsi="Arial" w:cs="Arial"/>
            </w:rPr>
            <w:t>Yonsei</w:t>
          </w:r>
        </w:smartTag>
        <w:proofErr w:type="spellEnd"/>
        <w:r>
          <w:rPr>
            <w:rFonts w:ascii="Arial" w:hAnsi="Arial" w:cs="Arial"/>
          </w:rPr>
          <w:t xml:space="preserve"> </w:t>
        </w:r>
        <w:smartTag w:uri="urn:schemas-microsoft-com:office:smarttags" w:element="PersonName">
          <w:r>
            <w:rPr>
              <w:rFonts w:ascii="Arial" w:hAnsi="Arial" w:cs="Arial"/>
            </w:rPr>
            <w:t>University</w:t>
          </w:r>
        </w:smartTag>
      </w:smartTag>
      <w:r>
        <w:rPr>
          <w:rFonts w:ascii="Arial" w:hAnsi="Arial" w:cs="Arial"/>
        </w:rPr>
        <w:t xml:space="preserve"> libraries.</w:t>
      </w:r>
    </w:p>
    <w:p w14:paraId="3DC6CFB6" w14:textId="77777777" w:rsidR="00220DBD" w:rsidRDefault="00220DBD" w:rsidP="00433FBD">
      <w:pPr>
        <w:tabs>
          <w:tab w:val="left" w:pos="2160"/>
          <w:tab w:val="left" w:pos="3312"/>
          <w:tab w:val="left" w:pos="9270"/>
        </w:tabs>
        <w:ind w:right="-18"/>
        <w:jc w:val="both"/>
        <w:rPr>
          <w:rFonts w:ascii="Arial" w:hAnsi="Arial" w:cs="Arial"/>
        </w:rPr>
      </w:pPr>
    </w:p>
    <w:p w14:paraId="0F1B3C55" w14:textId="77777777" w:rsidR="00220DBD" w:rsidRDefault="00220DBD" w:rsidP="00433FBD">
      <w:pPr>
        <w:numPr>
          <w:ilvl w:val="0"/>
          <w:numId w:val="16"/>
        </w:numPr>
        <w:tabs>
          <w:tab w:val="left" w:pos="2160"/>
          <w:tab w:val="left" w:pos="3312"/>
          <w:tab w:val="left" w:pos="9270"/>
        </w:tabs>
        <w:ind w:right="-18"/>
        <w:jc w:val="both"/>
        <w:rPr>
          <w:rFonts w:ascii="Arial" w:hAnsi="Arial" w:cs="Arial"/>
        </w:rPr>
      </w:pPr>
      <w:r>
        <w:rPr>
          <w:rFonts w:ascii="Arial" w:hAnsi="Arial" w:cs="Arial"/>
          <w:b/>
          <w:bCs/>
        </w:rPr>
        <w:t xml:space="preserve">Other </w:t>
      </w:r>
      <w:smartTag w:uri="urn:schemas-microsoft-com:office:smarttags" w:element="PersonName">
        <w:r>
          <w:rPr>
            <w:rFonts w:ascii="Arial" w:hAnsi="Arial" w:cs="Arial"/>
            <w:b/>
            <w:bCs/>
          </w:rPr>
          <w:t>Readings</w:t>
        </w:r>
      </w:smartTag>
      <w:r>
        <w:rPr>
          <w:rFonts w:ascii="Arial" w:hAnsi="Arial" w:cs="Arial"/>
          <w:b/>
          <w:bCs/>
        </w:rPr>
        <w:t xml:space="preserve">: </w:t>
      </w:r>
      <w:r>
        <w:rPr>
          <w:rFonts w:ascii="Arial" w:hAnsi="Arial" w:cs="Arial"/>
        </w:rPr>
        <w:t xml:space="preserve">Articles from professional journals and trade press, and industry reports (to be made available on-line through </w:t>
      </w:r>
      <w:proofErr w:type="spellStart"/>
      <w:r>
        <w:rPr>
          <w:rFonts w:ascii="Arial" w:hAnsi="Arial" w:cs="Arial"/>
        </w:rPr>
        <w:t>Yscec</w:t>
      </w:r>
      <w:proofErr w:type="spellEnd"/>
      <w:r>
        <w:rPr>
          <w:rFonts w:ascii="Arial" w:hAnsi="Arial" w:cs="Arial"/>
        </w:rPr>
        <w:t xml:space="preserve"> class folder). </w:t>
      </w:r>
    </w:p>
    <w:p w14:paraId="22E639BC" w14:textId="77777777" w:rsidR="00220DBD" w:rsidRDefault="00220DBD" w:rsidP="00433FBD">
      <w:pPr>
        <w:tabs>
          <w:tab w:val="left" w:pos="2160"/>
          <w:tab w:val="left" w:pos="3312"/>
          <w:tab w:val="left" w:pos="9270"/>
        </w:tabs>
        <w:ind w:right="-18"/>
        <w:jc w:val="both"/>
        <w:rPr>
          <w:rFonts w:ascii="Arial" w:hAnsi="Arial" w:cs="Arial"/>
        </w:rPr>
      </w:pPr>
    </w:p>
    <w:p w14:paraId="7541A541" w14:textId="77777777" w:rsidR="00220DBD" w:rsidRPr="00677281" w:rsidRDefault="00220DBD" w:rsidP="00B30742">
      <w:pPr>
        <w:numPr>
          <w:ilvl w:val="0"/>
          <w:numId w:val="16"/>
        </w:numPr>
        <w:tabs>
          <w:tab w:val="left" w:pos="2160"/>
          <w:tab w:val="left" w:pos="3312"/>
          <w:tab w:val="left" w:pos="9270"/>
        </w:tabs>
        <w:ind w:right="-18"/>
        <w:jc w:val="both"/>
        <w:rPr>
          <w:rFonts w:ascii="Arial" w:hAnsi="Arial" w:cs="Arial"/>
        </w:rPr>
      </w:pPr>
      <w:proofErr w:type="spellStart"/>
      <w:r>
        <w:rPr>
          <w:rFonts w:ascii="Arial" w:hAnsi="Arial" w:cs="Arial"/>
          <w:b/>
          <w:bCs/>
        </w:rPr>
        <w:t>Yscec</w:t>
      </w:r>
      <w:proofErr w:type="spellEnd"/>
      <w:r>
        <w:rPr>
          <w:rFonts w:ascii="Arial" w:hAnsi="Arial" w:cs="Arial"/>
          <w:b/>
          <w:bCs/>
        </w:rPr>
        <w:t xml:space="preserve"> </w:t>
      </w:r>
      <w:r w:rsidRPr="00677281">
        <w:rPr>
          <w:rFonts w:ascii="Arial" w:hAnsi="Arial" w:cs="Arial"/>
          <w:b/>
          <w:bCs/>
        </w:rPr>
        <w:t>Course Folder:</w:t>
      </w:r>
      <w:r w:rsidRPr="00677281">
        <w:rPr>
          <w:rFonts w:ascii="Arial" w:hAnsi="Arial" w:cs="Arial"/>
        </w:rPr>
        <w:t xml:space="preserve">  </w:t>
      </w:r>
      <w:r w:rsidRPr="004030D9">
        <w:rPr>
          <w:rFonts w:ascii="Arial" w:hAnsi="Arial" w:cs="Arial"/>
          <w:b/>
          <w:bCs/>
          <w:i/>
          <w:iCs/>
          <w:color w:val="FF0000"/>
        </w:rPr>
        <w:t xml:space="preserve">There will be a session preparation guide with case questions posted for every session on </w:t>
      </w:r>
      <w:proofErr w:type="spellStart"/>
      <w:r>
        <w:rPr>
          <w:rFonts w:ascii="Arial" w:hAnsi="Arial" w:cs="Arial"/>
          <w:b/>
          <w:bCs/>
          <w:i/>
          <w:iCs/>
          <w:color w:val="FF0000"/>
        </w:rPr>
        <w:t>Yscec</w:t>
      </w:r>
      <w:proofErr w:type="spellEnd"/>
      <w:r w:rsidRPr="00677281">
        <w:rPr>
          <w:rFonts w:ascii="Arial" w:hAnsi="Arial" w:cs="Arial"/>
        </w:rPr>
        <w:t xml:space="preserve">. Other readings will be posted on </w:t>
      </w:r>
      <w:proofErr w:type="spellStart"/>
      <w:r>
        <w:rPr>
          <w:rFonts w:ascii="Arial" w:hAnsi="Arial" w:cs="Arial"/>
        </w:rPr>
        <w:t>Yscec</w:t>
      </w:r>
      <w:proofErr w:type="spellEnd"/>
      <w:r>
        <w:rPr>
          <w:rFonts w:ascii="Arial" w:hAnsi="Arial" w:cs="Arial"/>
        </w:rPr>
        <w:t xml:space="preserve"> </w:t>
      </w:r>
      <w:r w:rsidRPr="00677281">
        <w:rPr>
          <w:rFonts w:ascii="Arial" w:hAnsi="Arial" w:cs="Arial"/>
        </w:rPr>
        <w:t>course folder – as will session PowerPoints, assignment instructions, administrative information, guest speaker bios etc.  Please check it frequently!</w:t>
      </w:r>
      <w:r>
        <w:rPr>
          <w:rFonts w:ascii="Arial" w:hAnsi="Arial" w:cs="Arial"/>
        </w:rPr>
        <w:t xml:space="preserve">  Sections that are populated are Syllabus, Assignments, and Content. The Content section is updated for every session, so please check it out frequently!</w:t>
      </w:r>
    </w:p>
    <w:p w14:paraId="726DA526" w14:textId="77777777" w:rsidR="00220DBD" w:rsidRDefault="00220DBD">
      <w:pPr>
        <w:rPr>
          <w:rFonts w:ascii="Arial" w:hAnsi="Arial" w:cs="Arial"/>
          <w:sz w:val="12"/>
          <w:szCs w:val="12"/>
        </w:rPr>
      </w:pPr>
    </w:p>
    <w:p w14:paraId="73658A6D" w14:textId="77777777" w:rsidR="00220DBD" w:rsidRDefault="00220DBD">
      <w:pPr>
        <w:rPr>
          <w:rFonts w:ascii="Wingdings" w:hAnsi="Wingdings" w:cs="Wingdings"/>
          <w:sz w:val="32"/>
          <w:szCs w:val="32"/>
        </w:rPr>
      </w:pPr>
    </w:p>
    <w:p w14:paraId="197C7FE5" w14:textId="77777777" w:rsidR="00220DBD" w:rsidRDefault="00220DBD">
      <w:pPr>
        <w:rPr>
          <w:rFonts w:ascii="Wingdings" w:hAnsi="Wingdings" w:cs="Wingdings"/>
          <w:sz w:val="32"/>
          <w:szCs w:val="32"/>
          <w:lang w:eastAsia="ko-KR"/>
        </w:rPr>
      </w:pPr>
      <w:r>
        <w:rPr>
          <w:rFonts w:ascii="Wingdings" w:hAnsi="Wingdings" w:cs="Wingdings"/>
          <w:sz w:val="32"/>
          <w:szCs w:val="32"/>
        </w:rPr>
        <w:t></w:t>
      </w:r>
      <w:r>
        <w:rPr>
          <w:rFonts w:ascii="Arial" w:hAnsi="Arial" w:cs="Arial"/>
          <w:sz w:val="22"/>
          <w:szCs w:val="22"/>
        </w:rPr>
        <w:t xml:space="preserve"> </w:t>
      </w:r>
      <w:r>
        <w:rPr>
          <w:rFonts w:ascii="Arial" w:hAnsi="Arial" w:cs="Arial"/>
          <w:b/>
          <w:bCs/>
          <w:sz w:val="22"/>
          <w:szCs w:val="22"/>
        </w:rPr>
        <w:t>COURSE EFFORT / GRADING INFORMATION</w:t>
      </w:r>
      <w:r>
        <w:rPr>
          <w:rFonts w:ascii="Arial" w:hAnsi="Arial" w:cs="Arial"/>
          <w:b/>
          <w:bCs/>
        </w:rPr>
        <w:t xml:space="preserve"> </w:t>
      </w:r>
      <w:r>
        <w:rPr>
          <w:rFonts w:ascii="Wingdings" w:hAnsi="Wingdings" w:cs="Wingdings"/>
          <w:sz w:val="32"/>
          <w:szCs w:val="32"/>
        </w:rPr>
        <w:t></w:t>
      </w:r>
    </w:p>
    <w:p w14:paraId="58433740" w14:textId="77777777" w:rsidR="00220DBD" w:rsidRDefault="00220DBD">
      <w:pPr>
        <w:rPr>
          <w:rFonts w:ascii="Arial" w:hAnsi="Arial" w:cs="Arial"/>
          <w:lang w:eastAsia="ko-KR"/>
        </w:rPr>
      </w:pPr>
    </w:p>
    <w:p w14:paraId="25AB81E5" w14:textId="77777777" w:rsidR="00220DBD" w:rsidRDefault="00220DBD" w:rsidP="00696095">
      <w:pPr>
        <w:pStyle w:val="a3"/>
        <w:tabs>
          <w:tab w:val="clear" w:pos="4320"/>
          <w:tab w:val="clear" w:pos="8640"/>
        </w:tabs>
        <w:jc w:val="both"/>
        <w:rPr>
          <w:rFonts w:ascii="Arial" w:hAnsi="Arial" w:cs="Arial"/>
        </w:rPr>
      </w:pPr>
      <w:r>
        <w:rPr>
          <w:rFonts w:ascii="Arial" w:hAnsi="Arial" w:cs="Arial"/>
        </w:rPr>
        <w:t xml:space="preserve">Each individual's effort and grade will be based on the following </w:t>
      </w:r>
      <w:r w:rsidR="00C158A4">
        <w:rPr>
          <w:rFonts w:ascii="Arial" w:hAnsi="Arial" w:cs="Arial" w:hint="eastAsia"/>
          <w:lang w:eastAsia="ko-KR"/>
        </w:rPr>
        <w:t>5</w:t>
      </w:r>
      <w:r>
        <w:rPr>
          <w:rFonts w:ascii="Arial" w:hAnsi="Arial" w:cs="Arial"/>
        </w:rPr>
        <w:t xml:space="preserve"> components. Please note that extraordinary effort in any of those components will be recognized. Conversely, plagiarism in written assignments will be dealt with very severely as per </w:t>
      </w:r>
      <w:proofErr w:type="spellStart"/>
      <w:smartTag w:uri="urn:schemas-microsoft-com:office:smarttags" w:element="PersonName">
        <w:smartTag w:uri="urn:schemas-microsoft-com:office:smarttags" w:element="PersonName">
          <w:r>
            <w:rPr>
              <w:rFonts w:ascii="Arial" w:hAnsi="Arial" w:cs="Arial"/>
            </w:rPr>
            <w:t>Yonsei</w:t>
          </w:r>
        </w:smartTag>
        <w:proofErr w:type="spellEnd"/>
        <w:r>
          <w:rPr>
            <w:rFonts w:ascii="Arial" w:hAnsi="Arial" w:cs="Arial"/>
          </w:rPr>
          <w:t xml:space="preserve"> </w:t>
        </w:r>
        <w:smartTag w:uri="urn:schemas-microsoft-com:office:smarttags" w:element="PersonName">
          <w:r>
            <w:rPr>
              <w:rFonts w:ascii="Arial" w:hAnsi="Arial" w:cs="Arial"/>
            </w:rPr>
            <w:t>University</w:t>
          </w:r>
        </w:smartTag>
      </w:smartTag>
      <w:r>
        <w:rPr>
          <w:rFonts w:ascii="Arial" w:hAnsi="Arial" w:cs="Arial"/>
        </w:rPr>
        <w:t xml:space="preserve"> and GSI policies.</w:t>
      </w:r>
    </w:p>
    <w:p w14:paraId="3FA2FA65" w14:textId="77777777" w:rsidR="00220DBD" w:rsidRPr="00B30742" w:rsidRDefault="00220DBD" w:rsidP="00696095">
      <w:pPr>
        <w:pStyle w:val="a3"/>
        <w:tabs>
          <w:tab w:val="clear" w:pos="4320"/>
          <w:tab w:val="clear" w:pos="8640"/>
        </w:tabs>
        <w:jc w:val="both"/>
        <w:rPr>
          <w:rFonts w:ascii="Arial" w:hAnsi="Arial" w:cs="Arial"/>
          <w:sz w:val="12"/>
          <w:szCs w:val="12"/>
        </w:rPr>
      </w:pPr>
    </w:p>
    <w:p w14:paraId="6A6CC41D" w14:textId="77777777" w:rsidR="00220DBD" w:rsidRPr="00850C72" w:rsidRDefault="00220DBD" w:rsidP="00850C72">
      <w:pPr>
        <w:pStyle w:val="a3"/>
        <w:numPr>
          <w:ilvl w:val="0"/>
          <w:numId w:val="37"/>
        </w:numPr>
        <w:tabs>
          <w:tab w:val="clear" w:pos="4320"/>
          <w:tab w:val="clear" w:pos="8640"/>
        </w:tabs>
        <w:jc w:val="both"/>
        <w:rPr>
          <w:rFonts w:ascii="Arial" w:hAnsi="Arial" w:cs="Arial"/>
        </w:rPr>
      </w:pPr>
      <w:r>
        <w:rPr>
          <w:rFonts w:ascii="Arial" w:hAnsi="Arial" w:cs="Arial"/>
        </w:rPr>
        <w:t>Class participation related to readings, case discussions, &amp; deep dives</w:t>
      </w:r>
      <w:r>
        <w:rPr>
          <w:rFonts w:ascii="Arial" w:hAnsi="Arial" w:cs="Arial"/>
        </w:rPr>
        <w:tab/>
      </w:r>
      <w:r>
        <w:rPr>
          <w:rFonts w:ascii="Arial" w:hAnsi="Arial" w:cs="Arial"/>
        </w:rPr>
        <w:tab/>
      </w:r>
      <w:r w:rsidR="00C158A4">
        <w:rPr>
          <w:rFonts w:ascii="Arial" w:hAnsi="Arial" w:cs="Arial" w:hint="eastAsia"/>
          <w:lang w:eastAsia="ko-KR"/>
        </w:rPr>
        <w:t>10</w:t>
      </w:r>
      <w:r>
        <w:rPr>
          <w:rFonts w:ascii="Arial" w:hAnsi="Arial" w:cs="Arial"/>
        </w:rPr>
        <w:t xml:space="preserve">  %</w:t>
      </w:r>
    </w:p>
    <w:p w14:paraId="69AC7B0D" w14:textId="77777777" w:rsidR="00220DBD" w:rsidRDefault="00220DBD" w:rsidP="005253CF">
      <w:pPr>
        <w:pStyle w:val="a3"/>
        <w:numPr>
          <w:ilvl w:val="0"/>
          <w:numId w:val="37"/>
        </w:numPr>
        <w:tabs>
          <w:tab w:val="clear" w:pos="4320"/>
          <w:tab w:val="clear" w:pos="8640"/>
        </w:tabs>
        <w:jc w:val="both"/>
        <w:rPr>
          <w:rFonts w:ascii="Arial" w:hAnsi="Arial" w:cs="Arial"/>
        </w:rPr>
      </w:pPr>
      <w:r>
        <w:rPr>
          <w:rFonts w:ascii="Arial" w:hAnsi="Arial" w:cs="Arial"/>
        </w:rPr>
        <w:t>Team Presentations &amp; key recommendations for business cases</w:t>
      </w:r>
      <w:r>
        <w:rPr>
          <w:rFonts w:ascii="Arial" w:hAnsi="Arial" w:cs="Arial"/>
        </w:rPr>
        <w:tab/>
      </w:r>
      <w:r>
        <w:rPr>
          <w:rFonts w:ascii="Arial" w:hAnsi="Arial" w:cs="Arial"/>
        </w:rPr>
        <w:tab/>
      </w:r>
      <w:r>
        <w:rPr>
          <w:rFonts w:ascii="Arial" w:hAnsi="Arial" w:cs="Arial"/>
        </w:rPr>
        <w:tab/>
      </w:r>
      <w:r w:rsidR="00BE74FC">
        <w:rPr>
          <w:rFonts w:ascii="Arial" w:hAnsi="Arial" w:cs="Arial" w:hint="eastAsia"/>
          <w:lang w:eastAsia="ko-KR"/>
        </w:rPr>
        <w:t>20</w:t>
      </w:r>
      <w:r>
        <w:rPr>
          <w:rFonts w:ascii="Arial" w:hAnsi="Arial" w:cs="Arial"/>
        </w:rPr>
        <w:t xml:space="preserve">  %</w:t>
      </w:r>
    </w:p>
    <w:p w14:paraId="18F99EDB" w14:textId="77777777" w:rsidR="00220DBD" w:rsidRDefault="00220DBD" w:rsidP="005253CF">
      <w:pPr>
        <w:pStyle w:val="a3"/>
        <w:numPr>
          <w:ilvl w:val="0"/>
          <w:numId w:val="37"/>
        </w:numPr>
        <w:tabs>
          <w:tab w:val="clear" w:pos="4320"/>
          <w:tab w:val="clear" w:pos="8640"/>
        </w:tabs>
        <w:jc w:val="both"/>
        <w:rPr>
          <w:rFonts w:ascii="Arial" w:hAnsi="Arial" w:cs="Arial"/>
        </w:rPr>
      </w:pPr>
      <w:r>
        <w:rPr>
          <w:rFonts w:ascii="Arial" w:hAnsi="Arial" w:cs="Arial"/>
        </w:rPr>
        <w:t>2  written case assignments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4FB2">
        <w:rPr>
          <w:rFonts w:ascii="Arial" w:hAnsi="Arial" w:cs="Arial"/>
        </w:rPr>
        <w:tab/>
      </w:r>
      <w:r w:rsidR="00BE74FC">
        <w:rPr>
          <w:rFonts w:ascii="Arial" w:hAnsi="Arial" w:cs="Arial" w:hint="eastAsia"/>
          <w:lang w:eastAsia="ko-KR"/>
        </w:rPr>
        <w:t>20</w:t>
      </w:r>
      <w:r>
        <w:rPr>
          <w:rFonts w:ascii="Arial" w:hAnsi="Arial" w:cs="Arial"/>
        </w:rPr>
        <w:t xml:space="preserve">  %</w:t>
      </w:r>
    </w:p>
    <w:p w14:paraId="3B4FF813" w14:textId="77777777" w:rsidR="00220DBD" w:rsidRPr="009D5180" w:rsidRDefault="00220DBD" w:rsidP="001C0349">
      <w:pPr>
        <w:pStyle w:val="a3"/>
        <w:numPr>
          <w:ilvl w:val="0"/>
          <w:numId w:val="37"/>
        </w:numPr>
        <w:tabs>
          <w:tab w:val="clear" w:pos="4320"/>
          <w:tab w:val="clear" w:pos="8640"/>
        </w:tabs>
        <w:jc w:val="both"/>
        <w:rPr>
          <w:rFonts w:ascii="Arial" w:hAnsi="Arial" w:cs="Arial"/>
        </w:rPr>
      </w:pPr>
      <w:r w:rsidRPr="009D5180">
        <w:rPr>
          <w:rFonts w:ascii="Arial" w:hAnsi="Arial" w:cs="Arial"/>
          <w:lang w:eastAsia="ko-KR"/>
        </w:rPr>
        <w:t>Mid-</w:t>
      </w:r>
      <w:r w:rsidRPr="009D5180">
        <w:rPr>
          <w:rFonts w:ascii="Arial" w:hAnsi="Arial" w:cs="Arial"/>
        </w:rPr>
        <w:t>T</w:t>
      </w:r>
      <w:r w:rsidRPr="009D5180">
        <w:rPr>
          <w:rFonts w:ascii="Arial" w:hAnsi="Arial" w:cs="Arial"/>
          <w:lang w:eastAsia="ko-KR"/>
        </w:rPr>
        <w:t>erm</w:t>
      </w:r>
      <w:r w:rsidRPr="009D5180">
        <w:rPr>
          <w:rFonts w:ascii="Arial" w:hAnsi="Arial" w:cs="Arial"/>
        </w:rPr>
        <w:t xml:space="preserve"> Exam </w:t>
      </w:r>
      <w:r w:rsidRPr="009D5180">
        <w:rPr>
          <w:rFonts w:ascii="Arial" w:hAnsi="Arial" w:cs="Arial"/>
        </w:rPr>
        <w:tab/>
      </w:r>
      <w:r w:rsidRPr="009D5180">
        <w:rPr>
          <w:rFonts w:ascii="Arial" w:hAnsi="Arial" w:cs="Arial"/>
        </w:rPr>
        <w:tab/>
      </w:r>
      <w:r w:rsidRPr="009D5180">
        <w:rPr>
          <w:rFonts w:ascii="Arial" w:hAnsi="Arial" w:cs="Arial"/>
        </w:rPr>
        <w:tab/>
      </w:r>
      <w:r w:rsidRPr="009D5180">
        <w:rPr>
          <w:rFonts w:ascii="Arial" w:hAnsi="Arial" w:cs="Arial"/>
        </w:rPr>
        <w:tab/>
      </w:r>
      <w:r w:rsidRPr="009D5180">
        <w:rPr>
          <w:rFonts w:ascii="Arial" w:hAnsi="Arial" w:cs="Arial"/>
        </w:rPr>
        <w:tab/>
      </w:r>
      <w:r w:rsidRPr="009D5180">
        <w:rPr>
          <w:rFonts w:ascii="Arial" w:hAnsi="Arial" w:cs="Arial"/>
        </w:rPr>
        <w:tab/>
      </w:r>
      <w:r w:rsidRPr="009D5180">
        <w:rPr>
          <w:rFonts w:ascii="Arial" w:hAnsi="Arial" w:cs="Arial"/>
        </w:rPr>
        <w:tab/>
      </w:r>
      <w:r w:rsidRPr="009D5180">
        <w:rPr>
          <w:rFonts w:ascii="Arial" w:hAnsi="Arial" w:cs="Arial"/>
        </w:rPr>
        <w:tab/>
      </w:r>
      <w:r>
        <w:rPr>
          <w:rFonts w:ascii="Arial" w:hAnsi="Arial" w:cs="Arial"/>
        </w:rPr>
        <w:t>2</w:t>
      </w:r>
      <w:r w:rsidR="00BE74FC">
        <w:rPr>
          <w:rFonts w:ascii="Arial" w:hAnsi="Arial" w:cs="Arial" w:hint="eastAsia"/>
          <w:lang w:eastAsia="ko-KR"/>
        </w:rPr>
        <w:t>0</w:t>
      </w:r>
      <w:r w:rsidRPr="009D5180">
        <w:rPr>
          <w:rFonts w:ascii="Arial" w:hAnsi="Arial" w:cs="Arial"/>
        </w:rPr>
        <w:t xml:space="preserve">  %</w:t>
      </w:r>
    </w:p>
    <w:p w14:paraId="05ECB371" w14:textId="77777777" w:rsidR="00220DBD" w:rsidRDefault="00220DBD" w:rsidP="005253CF">
      <w:pPr>
        <w:pStyle w:val="a3"/>
        <w:numPr>
          <w:ilvl w:val="0"/>
          <w:numId w:val="37"/>
        </w:numPr>
        <w:tabs>
          <w:tab w:val="clear" w:pos="4320"/>
          <w:tab w:val="clear" w:pos="8640"/>
        </w:tabs>
        <w:jc w:val="both"/>
        <w:rPr>
          <w:rFonts w:ascii="Arial" w:hAnsi="Arial" w:cs="Arial"/>
        </w:rPr>
      </w:pPr>
      <w:r>
        <w:rPr>
          <w:rFonts w:ascii="Arial" w:hAnsi="Arial" w:cs="Arial"/>
          <w:lang w:eastAsia="ko-KR"/>
        </w:rPr>
        <w:t xml:space="preserve">Final </w:t>
      </w:r>
      <w:r>
        <w:rPr>
          <w:rFonts w:ascii="Arial" w:hAnsi="Arial" w:cs="Arial"/>
        </w:rPr>
        <w:t xml:space="preserve">Exam </w:t>
      </w:r>
      <w:r>
        <w:rPr>
          <w:rFonts w:ascii="Arial" w:hAnsi="Arial" w:cs="Arial"/>
          <w:lang w:eastAsia="ko-KR"/>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E74FC">
        <w:rPr>
          <w:rFonts w:ascii="Arial" w:hAnsi="Arial" w:cs="Arial" w:hint="eastAsia"/>
          <w:lang w:eastAsia="ko-KR"/>
        </w:rPr>
        <w:t>30</w:t>
      </w:r>
      <w:r>
        <w:rPr>
          <w:rFonts w:ascii="Arial" w:hAnsi="Arial" w:cs="Arial"/>
        </w:rPr>
        <w:t xml:space="preserve">  %</w:t>
      </w:r>
      <w:r>
        <w:rPr>
          <w:rFonts w:ascii="Arial" w:hAnsi="Arial" w:cs="Arial"/>
        </w:rPr>
        <w:tab/>
      </w:r>
    </w:p>
    <w:p w14:paraId="64ACB4EA" w14:textId="77777777" w:rsidR="00220DBD" w:rsidRPr="008D3661" w:rsidRDefault="00220DBD" w:rsidP="005253CF">
      <w:pPr>
        <w:jc w:val="both"/>
        <w:rPr>
          <w:rFonts w:ascii="Arial" w:hAnsi="Arial" w:cs="Arial"/>
          <w:b/>
          <w:bCs/>
          <w:sz w:val="16"/>
          <w:szCs w:val="16"/>
        </w:rPr>
      </w:pPr>
    </w:p>
    <w:p w14:paraId="50A55E0E" w14:textId="77777777" w:rsidR="00220DBD" w:rsidRPr="00845E89" w:rsidRDefault="00220DBD" w:rsidP="00EE64FA">
      <w:pPr>
        <w:jc w:val="both"/>
        <w:rPr>
          <w:rFonts w:ascii="Arial" w:hAnsi="Arial" w:cs="Arial"/>
          <w:smallCaps/>
          <w:sz w:val="22"/>
          <w:szCs w:val="22"/>
        </w:rPr>
      </w:pPr>
      <w:r w:rsidRPr="00DC2EF9">
        <w:rPr>
          <w:rFonts w:ascii="Arial" w:hAnsi="Arial" w:cs="Arial"/>
          <w:b/>
          <w:bCs/>
          <w:color w:val="000000"/>
        </w:rPr>
        <w:t>Academic Integrity</w:t>
      </w:r>
      <w:r>
        <w:rPr>
          <w:rFonts w:ascii="Arial" w:hAnsi="Arial" w:cs="Arial"/>
          <w:b/>
          <w:bCs/>
          <w:color w:val="000000"/>
        </w:rPr>
        <w:t xml:space="preserve">: </w:t>
      </w:r>
      <w:proofErr w:type="spellStart"/>
      <w:smartTag w:uri="urn:schemas-microsoft-com:office:smarttags" w:element="PersonName">
        <w:smartTag w:uri="urn:schemas-microsoft-com:office:smarttags" w:element="PersonName">
          <w:r w:rsidRPr="00850C72">
            <w:rPr>
              <w:rFonts w:ascii="Arial" w:hAnsi="Arial" w:cs="Arial"/>
              <w:color w:val="000000"/>
            </w:rPr>
            <w:t>Yonsei</w:t>
          </w:r>
        </w:smartTag>
        <w:proofErr w:type="spellEnd"/>
        <w:r w:rsidRPr="00850C72">
          <w:rPr>
            <w:rFonts w:ascii="Arial" w:hAnsi="Arial" w:cs="Arial"/>
            <w:color w:val="000000"/>
          </w:rPr>
          <w:t xml:space="preserve"> </w:t>
        </w:r>
        <w:smartTag w:uri="urn:schemas-microsoft-com:office:smarttags" w:element="PersonName">
          <w:r w:rsidRPr="00850C72">
            <w:rPr>
              <w:rFonts w:ascii="Arial" w:hAnsi="Arial" w:cs="Arial"/>
              <w:color w:val="000000"/>
            </w:rPr>
            <w:t>University</w:t>
          </w:r>
        </w:smartTag>
      </w:smartTag>
      <w:r>
        <w:rPr>
          <w:rFonts w:ascii="Arial" w:hAnsi="Arial" w:cs="Arial"/>
          <w:b/>
          <w:bCs/>
          <w:color w:val="000000"/>
        </w:rPr>
        <w:t xml:space="preserve"> </w:t>
      </w:r>
      <w:r w:rsidRPr="00DC2EF9">
        <w:rPr>
          <w:rFonts w:ascii="Arial" w:hAnsi="Arial" w:cs="Arial"/>
          <w:color w:val="000000"/>
        </w:rPr>
        <w:t xml:space="preserve">seeks to maintain an optimal learning environment. </w:t>
      </w:r>
      <w:smartTag w:uri="urn:schemas-microsoft-com:office:smarttags" w:element="PersonName">
        <w:r w:rsidRPr="00DC2EF9">
          <w:rPr>
            <w:rFonts w:ascii="Arial" w:hAnsi="Arial" w:cs="Arial"/>
            <w:color w:val="000000"/>
          </w:rPr>
          <w:t>Gene</w:t>
        </w:r>
      </w:smartTag>
      <w:r w:rsidRPr="00DC2EF9">
        <w:rPr>
          <w:rFonts w:ascii="Arial" w:hAnsi="Arial" w:cs="Arial"/>
          <w:color w:val="000000"/>
        </w:rPr>
        <w:t xml:space="preserv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
    <w:p w14:paraId="7316323F" w14:textId="77777777" w:rsidR="00220DBD" w:rsidRDefault="00220DBD">
      <w:pPr>
        <w:rPr>
          <w:rFonts w:ascii="Arial" w:hAnsi="Arial" w:cs="Arial"/>
          <w:b/>
          <w:bCs/>
          <w:sz w:val="16"/>
          <w:szCs w:val="16"/>
        </w:rPr>
      </w:pPr>
    </w:p>
    <w:p w14:paraId="3592A20F" w14:textId="77777777" w:rsidR="00220DBD" w:rsidRPr="00EE64FA" w:rsidRDefault="00220DBD">
      <w:pPr>
        <w:rPr>
          <w:rFonts w:ascii="Arial" w:hAnsi="Arial" w:cs="Arial"/>
          <w:b/>
          <w:bCs/>
          <w:sz w:val="16"/>
          <w:szCs w:val="16"/>
        </w:rPr>
      </w:pPr>
    </w:p>
    <w:p w14:paraId="555FE700" w14:textId="77777777" w:rsidR="00220DBD" w:rsidRDefault="00220DBD">
      <w:pPr>
        <w:rPr>
          <w:rFonts w:ascii="Arial" w:hAnsi="Arial" w:cs="Arial"/>
          <w:b/>
          <w:bCs/>
          <w:smallCaps/>
          <w:sz w:val="22"/>
          <w:szCs w:val="22"/>
          <w:lang w:eastAsia="ko-KR"/>
        </w:rPr>
      </w:pPr>
      <w:r>
        <w:rPr>
          <w:rFonts w:ascii="Arial" w:hAnsi="Arial" w:cs="Arial"/>
          <w:b/>
          <w:bCs/>
          <w:sz w:val="22"/>
          <w:szCs w:val="22"/>
        </w:rPr>
        <w:t xml:space="preserve">[1] </w:t>
      </w:r>
      <w:r>
        <w:rPr>
          <w:rFonts w:ascii="Arial" w:hAnsi="Arial" w:cs="Arial"/>
          <w:b/>
          <w:bCs/>
          <w:smallCaps/>
          <w:sz w:val="22"/>
          <w:szCs w:val="22"/>
        </w:rPr>
        <w:t>CLASS PARTICIPATION</w:t>
      </w:r>
    </w:p>
    <w:p w14:paraId="5B2DC4C3" w14:textId="77777777" w:rsidR="00220DBD" w:rsidRDefault="00220DBD">
      <w:pPr>
        <w:rPr>
          <w:rFonts w:ascii="Arial" w:hAnsi="Arial" w:cs="Arial"/>
          <w:sz w:val="22"/>
          <w:szCs w:val="22"/>
          <w:lang w:eastAsia="ko-KR"/>
        </w:rPr>
      </w:pPr>
    </w:p>
    <w:p w14:paraId="05E25DE9" w14:textId="77777777" w:rsidR="00220DBD" w:rsidRDefault="00220DBD" w:rsidP="00D33581">
      <w:pPr>
        <w:jc w:val="both"/>
        <w:rPr>
          <w:rFonts w:ascii="Arial" w:hAnsi="Arial" w:cs="Arial"/>
        </w:rPr>
      </w:pPr>
      <w:r>
        <w:rPr>
          <w:rFonts w:ascii="Arial" w:hAnsi="Arial" w:cs="Arial"/>
        </w:rPr>
        <w:t xml:space="preserve">Your participation grade is based on quality and a sincere effort to provoke, learn and understand, rather than quantity. The more you engage with the class, the higher will be your participation grade, and the more successful our learning experience will be. </w:t>
      </w:r>
    </w:p>
    <w:p w14:paraId="58396ACA" w14:textId="77777777" w:rsidR="00220DBD" w:rsidRPr="00B30742" w:rsidRDefault="00220DBD">
      <w:pPr>
        <w:jc w:val="both"/>
        <w:rPr>
          <w:rFonts w:ascii="Arial" w:hAnsi="Arial" w:cs="Arial"/>
          <w:sz w:val="12"/>
          <w:szCs w:val="12"/>
        </w:rPr>
      </w:pPr>
    </w:p>
    <w:p w14:paraId="2DC2BB99" w14:textId="77777777" w:rsidR="00220DBD" w:rsidRDefault="00220DBD" w:rsidP="00A81B12">
      <w:pPr>
        <w:jc w:val="both"/>
        <w:rPr>
          <w:rFonts w:ascii="Arial" w:hAnsi="Arial" w:cs="Arial"/>
        </w:rPr>
      </w:pPr>
      <w:r w:rsidRPr="007B344E">
        <w:rPr>
          <w:rFonts w:ascii="Arial" w:hAnsi="Arial" w:cs="Arial"/>
          <w:b/>
          <w:bCs/>
        </w:rPr>
        <w:t>Attendance:</w:t>
      </w:r>
      <w:r>
        <w:rPr>
          <w:rFonts w:ascii="Arial" w:hAnsi="Arial" w:cs="Arial"/>
        </w:rPr>
        <w:t xml:space="preserve"> You are expected to attend all sessions. If you cannot attend for a specific reason then please inform professor through e-mail that you are unable to attend, or your absence will negatively affect your participation grade. Treat it like a professional meeting at work: if you cannot attend for any reason, you are expected to inform the person running the meeting as a professional courtesy. No unexplained disappearances please! This is not an undergraduate class. I treat you professionally and I expect the same in return.</w:t>
      </w:r>
    </w:p>
    <w:p w14:paraId="22A3ABDC" w14:textId="77777777" w:rsidR="00220DBD" w:rsidRPr="00B30742" w:rsidRDefault="00220DBD">
      <w:pPr>
        <w:jc w:val="both"/>
        <w:rPr>
          <w:rFonts w:ascii="Arial" w:hAnsi="Arial" w:cs="Arial"/>
          <w:sz w:val="12"/>
          <w:szCs w:val="12"/>
        </w:rPr>
      </w:pPr>
    </w:p>
    <w:p w14:paraId="7C04D123" w14:textId="77777777" w:rsidR="00220DBD" w:rsidRDefault="00220DBD" w:rsidP="00B60038">
      <w:pPr>
        <w:jc w:val="both"/>
        <w:rPr>
          <w:rFonts w:ascii="Arial" w:hAnsi="Arial" w:cs="Arial"/>
        </w:rPr>
      </w:pPr>
      <w:r w:rsidRPr="00A81B12">
        <w:rPr>
          <w:rFonts w:ascii="Arial" w:hAnsi="Arial" w:cs="Arial"/>
          <w:b/>
          <w:bCs/>
        </w:rPr>
        <w:t>Engagement:</w:t>
      </w:r>
      <w:r>
        <w:rPr>
          <w:rFonts w:ascii="Arial" w:hAnsi="Arial" w:cs="Arial"/>
        </w:rPr>
        <w:t xml:space="preserve"> You are expected to prepare for each class and to actively engage in the discussion of readings and cases.  </w:t>
      </w:r>
      <w:r w:rsidRPr="00D33581">
        <w:rPr>
          <w:rFonts w:ascii="Arial" w:hAnsi="Arial" w:cs="Arial"/>
        </w:rPr>
        <w:t>If you don't keep up with the reading, you will not enjoy the class. Thus it is very important that you be prepared for each class</w:t>
      </w:r>
      <w:r>
        <w:rPr>
          <w:rFonts w:ascii="Arial" w:hAnsi="Arial" w:cs="Arial"/>
        </w:rPr>
        <w:t xml:space="preserve">. You are expected to actively discuss both readings and cases and add to the learning of the class, whether in the live classroom or on-line (if you see an article that is pertinent to the class – let us all know). You are also expected to raise questions provoking the thinking of others to the case-presenting teams. You will sometimes be randomly called upon in class to comment and answer questions, so please be prepared. </w:t>
      </w:r>
    </w:p>
    <w:p w14:paraId="5FD83116" w14:textId="77777777" w:rsidR="00220DBD" w:rsidRPr="00B30742" w:rsidRDefault="00220DBD">
      <w:pPr>
        <w:jc w:val="both"/>
        <w:rPr>
          <w:rFonts w:ascii="Arial" w:hAnsi="Arial" w:cs="Arial"/>
          <w:sz w:val="12"/>
          <w:szCs w:val="12"/>
        </w:rPr>
      </w:pPr>
    </w:p>
    <w:p w14:paraId="03DFFF20" w14:textId="77777777" w:rsidR="00220DBD" w:rsidRPr="000D7385" w:rsidRDefault="00220DBD">
      <w:pPr>
        <w:jc w:val="both"/>
        <w:rPr>
          <w:rFonts w:ascii="Arial" w:hAnsi="Arial" w:cs="Arial"/>
          <w:b/>
          <w:bCs/>
        </w:rPr>
      </w:pPr>
      <w:r w:rsidRPr="007B344E">
        <w:rPr>
          <w:rFonts w:ascii="Arial" w:hAnsi="Arial" w:cs="Arial"/>
          <w:b/>
          <w:bCs/>
        </w:rPr>
        <w:lastRenderedPageBreak/>
        <w:t>Laptops</w:t>
      </w:r>
      <w:r>
        <w:rPr>
          <w:rFonts w:ascii="Arial" w:hAnsi="Arial" w:cs="Arial"/>
          <w:b/>
          <w:bCs/>
        </w:rPr>
        <w:t xml:space="preserve"> &amp; Mobile Devices</w:t>
      </w:r>
      <w:r w:rsidRPr="007B344E">
        <w:rPr>
          <w:rFonts w:ascii="Arial" w:hAnsi="Arial" w:cs="Arial"/>
          <w:b/>
          <w:bCs/>
        </w:rPr>
        <w:t>:</w:t>
      </w:r>
      <w:r>
        <w:rPr>
          <w:rFonts w:ascii="Arial" w:hAnsi="Arial" w:cs="Arial"/>
        </w:rPr>
        <w:t xml:space="preserve"> It is a professional courtesy to devote your full attention in the class as you would in a face-to-face meeting at work. If you are using a laptop or mobile phone/device to follow the class or take notes, that will be allowable. If you are using it for e-mail, instant messaging, twittering, etc., or doing other assignments for other courses while in class, that will be deemed unprofessional and unallowable – and it will affect your participation grade too as it is distracting to others. </w:t>
      </w:r>
    </w:p>
    <w:p w14:paraId="434B11D7" w14:textId="77777777" w:rsidR="00220DBD" w:rsidRDefault="00220DBD">
      <w:pPr>
        <w:rPr>
          <w:rFonts w:ascii="Arial" w:hAnsi="Arial" w:cs="Arial"/>
          <w:b/>
          <w:bCs/>
          <w:sz w:val="12"/>
          <w:szCs w:val="12"/>
          <w:lang w:eastAsia="ko-KR"/>
        </w:rPr>
      </w:pPr>
    </w:p>
    <w:p w14:paraId="31F84D2F" w14:textId="77777777" w:rsidR="00220DBD" w:rsidRDefault="00220DBD">
      <w:pPr>
        <w:rPr>
          <w:rFonts w:ascii="Arial" w:hAnsi="Arial" w:cs="Arial"/>
          <w:b/>
          <w:bCs/>
          <w:sz w:val="12"/>
          <w:szCs w:val="12"/>
          <w:lang w:eastAsia="ko-KR"/>
        </w:rPr>
      </w:pPr>
    </w:p>
    <w:p w14:paraId="1DB5C304" w14:textId="77777777" w:rsidR="00220DBD" w:rsidRDefault="00220DBD">
      <w:pPr>
        <w:rPr>
          <w:rFonts w:ascii="Arial" w:hAnsi="Arial" w:cs="Arial"/>
          <w:b/>
          <w:bCs/>
          <w:smallCaps/>
          <w:sz w:val="22"/>
          <w:szCs w:val="22"/>
          <w:lang w:eastAsia="ko-KR"/>
        </w:rPr>
      </w:pPr>
      <w:r>
        <w:rPr>
          <w:rFonts w:ascii="Arial" w:hAnsi="Arial" w:cs="Arial"/>
          <w:b/>
          <w:bCs/>
          <w:sz w:val="22"/>
          <w:szCs w:val="22"/>
        </w:rPr>
        <w:t xml:space="preserve">[2] </w:t>
      </w:r>
      <w:r>
        <w:rPr>
          <w:rFonts w:ascii="Arial" w:hAnsi="Arial" w:cs="Arial"/>
          <w:b/>
          <w:bCs/>
          <w:smallCaps/>
          <w:sz w:val="22"/>
          <w:szCs w:val="22"/>
        </w:rPr>
        <w:t>TEAM PRESENTATION &amp; KEY RECOMMENDATIONS FOR BUSINESS CASES</w:t>
      </w:r>
    </w:p>
    <w:p w14:paraId="61073A1B" w14:textId="77777777" w:rsidR="00220DBD" w:rsidRDefault="00220DBD">
      <w:pPr>
        <w:rPr>
          <w:rFonts w:ascii="Arial" w:hAnsi="Arial" w:cs="Arial"/>
          <w:sz w:val="22"/>
          <w:szCs w:val="22"/>
          <w:lang w:eastAsia="ko-KR"/>
        </w:rPr>
      </w:pPr>
    </w:p>
    <w:p w14:paraId="6D4D0CDA" w14:textId="77777777" w:rsidR="00220DBD" w:rsidRDefault="00220DBD">
      <w:pPr>
        <w:jc w:val="both"/>
        <w:rPr>
          <w:rFonts w:ascii="Arial" w:hAnsi="Arial" w:cs="Arial"/>
        </w:rPr>
      </w:pPr>
      <w:r>
        <w:rPr>
          <w:rFonts w:ascii="Arial" w:hAnsi="Arial" w:cs="Arial"/>
        </w:rPr>
        <w:t>Each case discussed in the course will have its key recommendations presented in executive summary form after the case discussion by a 2</w:t>
      </w:r>
      <w:r w:rsidR="00460798">
        <w:rPr>
          <w:rFonts w:ascii="Arial" w:hAnsi="Arial" w:cs="Arial" w:hint="eastAsia"/>
          <w:lang w:eastAsia="ko-KR"/>
        </w:rPr>
        <w:t>-3</w:t>
      </w:r>
      <w:r>
        <w:rPr>
          <w:rFonts w:ascii="Arial" w:hAnsi="Arial" w:cs="Arial"/>
        </w:rPr>
        <w:t xml:space="preserve"> person team. Maximum time is 20 minutes and will include key recommendations and reasons why (rather than entire case analysis). Team assignment rules and case sign-up will be provided. The team performance will be judged as to how succinctly they select key recommendations and reasons behind it.</w:t>
      </w:r>
    </w:p>
    <w:p w14:paraId="3FF2E861" w14:textId="77777777" w:rsidR="00220DBD" w:rsidRDefault="00220DBD">
      <w:pPr>
        <w:jc w:val="both"/>
        <w:rPr>
          <w:rFonts w:ascii="Arial" w:hAnsi="Arial" w:cs="Arial"/>
        </w:rPr>
      </w:pPr>
    </w:p>
    <w:p w14:paraId="64C99B57" w14:textId="77777777" w:rsidR="00220DBD" w:rsidRPr="00B30742" w:rsidRDefault="00220DBD">
      <w:pPr>
        <w:jc w:val="both"/>
        <w:rPr>
          <w:rFonts w:ascii="Arial" w:hAnsi="Arial" w:cs="Arial"/>
          <w:sz w:val="12"/>
          <w:szCs w:val="12"/>
        </w:rPr>
      </w:pPr>
    </w:p>
    <w:p w14:paraId="25594B19" w14:textId="77777777" w:rsidR="00220DBD" w:rsidRDefault="00220DBD">
      <w:pPr>
        <w:rPr>
          <w:rFonts w:ascii="Arial" w:hAnsi="Arial" w:cs="Arial"/>
          <w:b/>
          <w:bCs/>
          <w:smallCaps/>
          <w:sz w:val="22"/>
          <w:szCs w:val="22"/>
          <w:lang w:eastAsia="ko-KR"/>
        </w:rPr>
      </w:pPr>
      <w:r>
        <w:rPr>
          <w:rFonts w:ascii="Arial" w:hAnsi="Arial" w:cs="Arial"/>
          <w:b/>
          <w:bCs/>
          <w:sz w:val="22"/>
          <w:szCs w:val="22"/>
        </w:rPr>
        <w:t xml:space="preserve">[3] </w:t>
      </w:r>
      <w:r>
        <w:rPr>
          <w:rFonts w:ascii="Arial" w:hAnsi="Arial" w:cs="Arial"/>
          <w:b/>
          <w:bCs/>
          <w:smallCaps/>
          <w:sz w:val="22"/>
          <w:szCs w:val="22"/>
        </w:rPr>
        <w:t xml:space="preserve">WRITTEN CASE ASSIGNMENTS </w:t>
      </w:r>
      <w:r w:rsidR="00694FB2">
        <w:rPr>
          <w:rFonts w:ascii="Arial" w:hAnsi="Arial" w:cs="Arial"/>
          <w:b/>
          <w:bCs/>
          <w:smallCaps/>
          <w:sz w:val="22"/>
          <w:szCs w:val="22"/>
        </w:rPr>
        <w:t>(Individual work)</w:t>
      </w:r>
    </w:p>
    <w:p w14:paraId="6DA2C689" w14:textId="77777777" w:rsidR="00220DBD" w:rsidRDefault="00220DBD">
      <w:pPr>
        <w:rPr>
          <w:rFonts w:ascii="Arial" w:hAnsi="Arial" w:cs="Arial"/>
          <w:sz w:val="22"/>
          <w:szCs w:val="22"/>
          <w:lang w:eastAsia="ko-KR"/>
        </w:rPr>
      </w:pPr>
    </w:p>
    <w:p w14:paraId="18A7686A" w14:textId="77777777" w:rsidR="00220DBD" w:rsidRDefault="00220DBD">
      <w:pPr>
        <w:jc w:val="both"/>
        <w:rPr>
          <w:rFonts w:ascii="Arial" w:hAnsi="Arial" w:cs="Arial"/>
        </w:rPr>
      </w:pPr>
      <w:r>
        <w:rPr>
          <w:rFonts w:ascii="Arial" w:hAnsi="Arial" w:cs="Arial"/>
        </w:rPr>
        <w:t xml:space="preserve">Written analysis is required for 2 of these </w:t>
      </w:r>
      <w:r w:rsidR="00A80B84">
        <w:rPr>
          <w:rFonts w:ascii="Arial" w:hAnsi="Arial" w:cs="Arial" w:hint="eastAsia"/>
          <w:lang w:eastAsia="ko-KR"/>
        </w:rPr>
        <w:t>7</w:t>
      </w:r>
      <w:r>
        <w:rPr>
          <w:rFonts w:ascii="Arial" w:hAnsi="Arial" w:cs="Arial"/>
        </w:rPr>
        <w:t xml:space="preserve"> cases as follows:</w:t>
      </w:r>
    </w:p>
    <w:p w14:paraId="695D5AAF" w14:textId="77777777" w:rsidR="00220DBD" w:rsidRDefault="00220DBD">
      <w:pPr>
        <w:jc w:val="both"/>
        <w:rPr>
          <w:rFonts w:ascii="Arial" w:hAnsi="Arial" w:cs="Arial"/>
        </w:rPr>
      </w:pPr>
      <w:r>
        <w:rPr>
          <w:rFonts w:ascii="Arial" w:hAnsi="Arial" w:cs="Arial"/>
        </w:rPr>
        <w:t xml:space="preserve">Write-up #1: Case 1, 2, 3, </w:t>
      </w:r>
      <w:r w:rsidR="0060536D">
        <w:rPr>
          <w:rFonts w:ascii="Arial" w:hAnsi="Arial" w:cs="Arial" w:hint="eastAsia"/>
          <w:lang w:eastAsia="ko-KR"/>
        </w:rPr>
        <w:t xml:space="preserve">4, </w:t>
      </w:r>
      <w:r w:rsidR="00C158A4">
        <w:rPr>
          <w:rFonts w:ascii="Arial" w:hAnsi="Arial" w:cs="Arial" w:hint="eastAsia"/>
          <w:lang w:eastAsia="ko-KR"/>
        </w:rPr>
        <w:t xml:space="preserve">or </w:t>
      </w:r>
      <w:r w:rsidR="0060536D">
        <w:rPr>
          <w:rFonts w:ascii="Arial" w:hAnsi="Arial" w:cs="Arial" w:hint="eastAsia"/>
          <w:lang w:eastAsia="ko-KR"/>
        </w:rPr>
        <w:t>5</w:t>
      </w:r>
      <w:r>
        <w:rPr>
          <w:rFonts w:ascii="Arial" w:hAnsi="Arial" w:cs="Arial"/>
        </w:rPr>
        <w:t xml:space="preserve"> </w:t>
      </w:r>
    </w:p>
    <w:p w14:paraId="3D6CE3E9" w14:textId="77777777" w:rsidR="00220DBD" w:rsidRDefault="00220DBD">
      <w:pPr>
        <w:jc w:val="both"/>
        <w:rPr>
          <w:rFonts w:ascii="Arial" w:hAnsi="Arial" w:cs="Arial"/>
        </w:rPr>
      </w:pPr>
      <w:r>
        <w:rPr>
          <w:rFonts w:ascii="Arial" w:hAnsi="Arial" w:cs="Arial"/>
        </w:rPr>
        <w:t xml:space="preserve">Write-up #2: Case 6, </w:t>
      </w:r>
      <w:r w:rsidR="0060536D">
        <w:rPr>
          <w:rFonts w:ascii="Arial" w:hAnsi="Arial" w:cs="Arial" w:hint="eastAsia"/>
          <w:lang w:eastAsia="ko-KR"/>
        </w:rPr>
        <w:t xml:space="preserve">7, 8, 9, </w:t>
      </w:r>
      <w:r w:rsidR="00C158A4">
        <w:rPr>
          <w:rFonts w:ascii="Arial" w:hAnsi="Arial" w:cs="Arial" w:hint="eastAsia"/>
          <w:lang w:eastAsia="ko-KR"/>
        </w:rPr>
        <w:t xml:space="preserve">or </w:t>
      </w:r>
      <w:r w:rsidR="0060536D">
        <w:rPr>
          <w:rFonts w:ascii="Arial" w:hAnsi="Arial" w:cs="Arial" w:hint="eastAsia"/>
          <w:lang w:eastAsia="ko-KR"/>
        </w:rPr>
        <w:t>10</w:t>
      </w:r>
    </w:p>
    <w:p w14:paraId="1570308C" w14:textId="77777777" w:rsidR="00220DBD" w:rsidRDefault="00220DBD">
      <w:pPr>
        <w:jc w:val="both"/>
        <w:rPr>
          <w:rFonts w:ascii="Arial" w:hAnsi="Arial" w:cs="Arial"/>
          <w:i/>
          <w:iCs/>
        </w:rPr>
      </w:pPr>
      <w:r>
        <w:rPr>
          <w:rFonts w:ascii="Arial" w:hAnsi="Arial" w:cs="Arial"/>
          <w:b/>
          <w:bCs/>
        </w:rPr>
        <w:t>Note:</w:t>
      </w:r>
      <w:r>
        <w:rPr>
          <w:rFonts w:ascii="Arial" w:hAnsi="Arial" w:cs="Arial"/>
        </w:rPr>
        <w:t xml:space="preserve"> </w:t>
      </w:r>
      <w:r>
        <w:rPr>
          <w:rFonts w:ascii="Arial" w:hAnsi="Arial" w:cs="Arial"/>
          <w:i/>
          <w:iCs/>
        </w:rPr>
        <w:t>The 2 written cases cannot be the same as the one you picked for presentation with a team.</w:t>
      </w:r>
    </w:p>
    <w:p w14:paraId="0C03289B" w14:textId="77777777" w:rsidR="00220DBD" w:rsidRPr="00B30742" w:rsidRDefault="00220DBD">
      <w:pPr>
        <w:jc w:val="both"/>
        <w:rPr>
          <w:rFonts w:ascii="Arial" w:hAnsi="Arial" w:cs="Arial"/>
          <w:sz w:val="12"/>
          <w:szCs w:val="12"/>
        </w:rPr>
      </w:pPr>
    </w:p>
    <w:p w14:paraId="70396932" w14:textId="77777777" w:rsidR="00220DBD" w:rsidRDefault="00220DBD">
      <w:pPr>
        <w:ind w:right="18"/>
        <w:jc w:val="both"/>
        <w:rPr>
          <w:rFonts w:ascii="Arial" w:hAnsi="Arial" w:cs="Arial"/>
        </w:rPr>
      </w:pPr>
      <w:r>
        <w:rPr>
          <w:rFonts w:ascii="Arial" w:hAnsi="Arial" w:cs="Arial"/>
        </w:rPr>
        <w:t xml:space="preserve">You need not tell us your choices but you are responsible for keeping track of them. Written analyses are due </w:t>
      </w:r>
      <w:r>
        <w:rPr>
          <w:rFonts w:ascii="Arial" w:hAnsi="Arial" w:cs="Arial"/>
          <w:i/>
          <w:iCs/>
        </w:rPr>
        <w:t>at the beginning of the session in which the case will be discussed.</w:t>
      </w:r>
      <w:r>
        <w:rPr>
          <w:rFonts w:ascii="Arial" w:hAnsi="Arial" w:cs="Arial"/>
        </w:rPr>
        <w:t xml:space="preserve"> Case questions will be provided for each case to guide your write-up. The case write-ups should be the equivalent of about 2-3 single-spaced pages including any appendices. Please provide your case in hard copy printed form unless you have a special circumstance. </w:t>
      </w:r>
    </w:p>
    <w:p w14:paraId="6585876B" w14:textId="77777777" w:rsidR="00220DBD" w:rsidRPr="002857F3" w:rsidRDefault="00220DBD">
      <w:pPr>
        <w:ind w:right="18"/>
        <w:jc w:val="both"/>
        <w:rPr>
          <w:rFonts w:ascii="Arial" w:hAnsi="Arial" w:cs="Arial"/>
          <w:sz w:val="12"/>
          <w:szCs w:val="12"/>
        </w:rPr>
      </w:pPr>
    </w:p>
    <w:p w14:paraId="4EA8EF35" w14:textId="77777777" w:rsidR="00220DBD" w:rsidRDefault="00220DBD">
      <w:pPr>
        <w:ind w:right="18"/>
        <w:jc w:val="both"/>
        <w:rPr>
          <w:rFonts w:ascii="Arial" w:hAnsi="Arial" w:cs="Arial"/>
        </w:rPr>
      </w:pPr>
      <w:r>
        <w:rPr>
          <w:rFonts w:ascii="Arial" w:hAnsi="Arial" w:cs="Arial"/>
        </w:rPr>
        <w:t>The written analysis is a</w:t>
      </w:r>
      <w:r w:rsidR="00694FB2">
        <w:rPr>
          <w:rFonts w:ascii="Arial" w:hAnsi="Arial" w:cs="Arial"/>
        </w:rPr>
        <w:t xml:space="preserve">n </w:t>
      </w:r>
      <w:r w:rsidR="00694FB2" w:rsidRPr="00694FB2">
        <w:rPr>
          <w:rFonts w:ascii="Arial" w:hAnsi="Arial" w:cs="Arial"/>
          <w:color w:val="FF0000"/>
        </w:rPr>
        <w:t xml:space="preserve">individual </w:t>
      </w:r>
      <w:r>
        <w:rPr>
          <w:rFonts w:ascii="Arial" w:hAnsi="Arial" w:cs="Arial"/>
        </w:rPr>
        <w:t>as</w:t>
      </w:r>
      <w:r w:rsidR="00694FB2">
        <w:rPr>
          <w:rFonts w:ascii="Arial" w:hAnsi="Arial" w:cs="Arial"/>
        </w:rPr>
        <w:t>signment</w:t>
      </w:r>
      <w:r>
        <w:rPr>
          <w:rFonts w:ascii="Arial" w:hAnsi="Arial" w:cs="Arial"/>
        </w:rPr>
        <w:t>.</w:t>
      </w:r>
    </w:p>
    <w:p w14:paraId="41EDAE34" w14:textId="77777777" w:rsidR="00220DBD" w:rsidRPr="002857F3" w:rsidRDefault="00220DBD">
      <w:pPr>
        <w:ind w:right="18"/>
        <w:jc w:val="both"/>
        <w:rPr>
          <w:rFonts w:ascii="Arial" w:hAnsi="Arial" w:cs="Arial"/>
          <w:sz w:val="12"/>
          <w:szCs w:val="12"/>
        </w:rPr>
      </w:pPr>
    </w:p>
    <w:p w14:paraId="5640D496" w14:textId="77777777" w:rsidR="00220DBD" w:rsidRDefault="00220DBD" w:rsidP="000B6C86">
      <w:pPr>
        <w:ind w:right="18"/>
        <w:jc w:val="both"/>
        <w:rPr>
          <w:rFonts w:ascii="Arial" w:hAnsi="Arial" w:cs="Arial"/>
        </w:rPr>
      </w:pPr>
      <w:r>
        <w:rPr>
          <w:rFonts w:ascii="Arial" w:hAnsi="Arial" w:cs="Arial"/>
        </w:rPr>
        <w:t xml:space="preserve">These are not “standard” case analyses. </w:t>
      </w:r>
      <w:r w:rsidRPr="006B3AFB">
        <w:rPr>
          <w:rFonts w:ascii="Arial" w:hAnsi="Arial" w:cs="Arial"/>
          <w:i/>
          <w:iCs/>
        </w:rPr>
        <w:t>Just answer the questions.</w:t>
      </w:r>
      <w:r>
        <w:rPr>
          <w:rFonts w:ascii="Arial" w:hAnsi="Arial" w:cs="Arial"/>
        </w:rPr>
        <w:t xml:space="preserve"> There is no need for a lengthy introduction in your write-up but rather please directly address the key issues suggested by the case questions. Try to avoid lengthy repetition of case facts (you can reference page numbers, exhibits, tables) -- but by all means justify your logic through case specifics. Please be careful to distinguish between case facts and stereotyped sweeping generalizations. Recommendations should be substantiated by clear logic and case specifics. Diagrams and schematics are very helpful in both sharpening your thinking and your exposition. Incorporation of learning from assigned readings and class material into analysis is a plus and is expected.</w:t>
      </w:r>
    </w:p>
    <w:p w14:paraId="10285437" w14:textId="77777777" w:rsidR="00220DBD" w:rsidRDefault="00220DBD" w:rsidP="000B6C86">
      <w:pPr>
        <w:ind w:right="18"/>
        <w:jc w:val="both"/>
        <w:rPr>
          <w:rFonts w:ascii="Arial" w:hAnsi="Arial" w:cs="Arial"/>
        </w:rPr>
      </w:pPr>
    </w:p>
    <w:p w14:paraId="76336DA9" w14:textId="77777777" w:rsidR="00220DBD" w:rsidRDefault="00220DBD" w:rsidP="000B6C86">
      <w:pPr>
        <w:ind w:right="18"/>
        <w:jc w:val="both"/>
        <w:rPr>
          <w:rFonts w:ascii="Arial" w:hAnsi="Arial" w:cs="Arial"/>
        </w:rPr>
      </w:pPr>
    </w:p>
    <w:p w14:paraId="2E02E8A1" w14:textId="109C43FE" w:rsidR="00220DBD" w:rsidRDefault="00220DBD">
      <w:pPr>
        <w:jc w:val="both"/>
        <w:rPr>
          <w:rFonts w:ascii="Arial" w:hAnsi="Arial" w:cs="Arial"/>
          <w:b/>
          <w:bCs/>
          <w:smallCaps/>
          <w:sz w:val="22"/>
          <w:szCs w:val="22"/>
          <w:lang w:eastAsia="ko-KR"/>
        </w:rPr>
      </w:pPr>
      <w:r>
        <w:rPr>
          <w:rFonts w:ascii="Arial" w:hAnsi="Arial" w:cs="Arial"/>
          <w:b/>
          <w:bCs/>
          <w:smallCaps/>
          <w:sz w:val="22"/>
          <w:szCs w:val="22"/>
        </w:rPr>
        <w:t xml:space="preserve">[4] </w:t>
      </w:r>
      <w:r>
        <w:rPr>
          <w:rFonts w:ascii="Arial" w:hAnsi="Arial" w:cs="Arial"/>
          <w:b/>
          <w:bCs/>
          <w:smallCaps/>
          <w:sz w:val="22"/>
          <w:szCs w:val="22"/>
          <w:lang w:eastAsia="ko-KR"/>
        </w:rPr>
        <w:t>MID-TERM EXAM and FINAL</w:t>
      </w:r>
      <w:r w:rsidR="00C158A4">
        <w:rPr>
          <w:rFonts w:ascii="Arial" w:hAnsi="Arial" w:cs="Arial" w:hint="eastAsia"/>
          <w:b/>
          <w:bCs/>
          <w:smallCaps/>
          <w:sz w:val="22"/>
          <w:szCs w:val="22"/>
          <w:lang w:eastAsia="ko-KR"/>
        </w:rPr>
        <w:t xml:space="preserve"> </w:t>
      </w:r>
      <w:r>
        <w:rPr>
          <w:rFonts w:ascii="Arial" w:hAnsi="Arial" w:cs="Arial"/>
          <w:b/>
          <w:bCs/>
          <w:smallCaps/>
          <w:sz w:val="22"/>
          <w:szCs w:val="22"/>
        </w:rPr>
        <w:t>EXAM</w:t>
      </w:r>
    </w:p>
    <w:p w14:paraId="40A32242" w14:textId="77777777" w:rsidR="00220DBD" w:rsidRDefault="00220DBD">
      <w:pPr>
        <w:jc w:val="both"/>
        <w:rPr>
          <w:rFonts w:ascii="Arial" w:hAnsi="Arial" w:cs="Arial"/>
          <w:b/>
          <w:bCs/>
          <w:smallCaps/>
          <w:sz w:val="22"/>
          <w:szCs w:val="22"/>
          <w:lang w:eastAsia="ko-KR"/>
        </w:rPr>
      </w:pPr>
    </w:p>
    <w:p w14:paraId="4D66198A" w14:textId="77777777" w:rsidR="00220DBD" w:rsidRDefault="00220DBD">
      <w:pPr>
        <w:ind w:right="-18"/>
        <w:jc w:val="both"/>
        <w:rPr>
          <w:rFonts w:ascii="Arial" w:hAnsi="Arial" w:cs="Arial"/>
        </w:rPr>
      </w:pPr>
      <w:r w:rsidRPr="00A24817">
        <w:rPr>
          <w:rFonts w:ascii="Arial" w:hAnsi="Arial" w:cs="Arial"/>
        </w:rPr>
        <w:t xml:space="preserve">There are two exams. </w:t>
      </w:r>
      <w:r>
        <w:rPr>
          <w:rFonts w:ascii="Arial" w:hAnsi="Arial" w:cs="Arial"/>
          <w:lang w:eastAsia="ko-KR"/>
        </w:rPr>
        <w:t xml:space="preserve">Mid-Term </w:t>
      </w:r>
      <w:r w:rsidRPr="00A24817">
        <w:rPr>
          <w:rFonts w:ascii="Arial" w:hAnsi="Arial" w:cs="Arial"/>
        </w:rPr>
        <w:t xml:space="preserve">Exam is </w:t>
      </w:r>
      <w:r>
        <w:rPr>
          <w:rFonts w:ascii="Arial" w:hAnsi="Arial" w:cs="Arial"/>
        </w:rPr>
        <w:t xml:space="preserve">In-Class and </w:t>
      </w:r>
      <w:r w:rsidRPr="00A24817">
        <w:rPr>
          <w:rFonts w:ascii="Arial" w:hAnsi="Arial" w:cs="Arial"/>
        </w:rPr>
        <w:t xml:space="preserve">based on </w:t>
      </w:r>
      <w:r>
        <w:rPr>
          <w:rFonts w:ascii="Arial" w:hAnsi="Arial" w:cs="Arial"/>
        </w:rPr>
        <w:t>lecture notes and case discussions.</w:t>
      </w:r>
      <w:r w:rsidRPr="00A24817">
        <w:rPr>
          <w:rFonts w:ascii="Arial" w:hAnsi="Arial" w:cs="Arial"/>
        </w:rPr>
        <w:t xml:space="preserve"> </w:t>
      </w:r>
      <w:r>
        <w:rPr>
          <w:rFonts w:ascii="Arial" w:hAnsi="Arial" w:cs="Arial"/>
        </w:rPr>
        <w:t xml:space="preserve">The </w:t>
      </w:r>
      <w:r>
        <w:rPr>
          <w:rFonts w:ascii="Arial" w:hAnsi="Arial" w:cs="Arial"/>
          <w:lang w:eastAsia="ko-KR"/>
        </w:rPr>
        <w:t xml:space="preserve">Final </w:t>
      </w:r>
      <w:r w:rsidRPr="00A24817">
        <w:rPr>
          <w:rFonts w:ascii="Arial" w:hAnsi="Arial" w:cs="Arial"/>
        </w:rPr>
        <w:t xml:space="preserve">Exam is </w:t>
      </w:r>
      <w:r>
        <w:rPr>
          <w:rFonts w:ascii="Arial" w:hAnsi="Arial" w:cs="Arial"/>
          <w:lang w:eastAsia="ko-KR"/>
        </w:rPr>
        <w:t>comprehensive</w:t>
      </w:r>
      <w:r w:rsidRPr="00A24817">
        <w:rPr>
          <w:rFonts w:ascii="Arial" w:hAnsi="Arial" w:cs="Arial"/>
        </w:rPr>
        <w:t xml:space="preserve">. The dates are on the schedule. </w:t>
      </w:r>
      <w:r>
        <w:rPr>
          <w:rFonts w:ascii="Arial" w:hAnsi="Arial" w:cs="Arial"/>
          <w:lang w:eastAsia="ko-KR"/>
        </w:rPr>
        <w:t>The</w:t>
      </w:r>
      <w:r>
        <w:rPr>
          <w:rFonts w:ascii="Arial" w:hAnsi="Arial" w:cs="Arial"/>
        </w:rPr>
        <w:t xml:space="preserve"> </w:t>
      </w:r>
      <w:r>
        <w:rPr>
          <w:rFonts w:ascii="Arial" w:hAnsi="Arial" w:cs="Arial"/>
          <w:lang w:eastAsia="ko-KR"/>
        </w:rPr>
        <w:t xml:space="preserve">final </w:t>
      </w:r>
      <w:r>
        <w:rPr>
          <w:rFonts w:ascii="Arial" w:hAnsi="Arial" w:cs="Arial"/>
        </w:rPr>
        <w:t xml:space="preserve">exam is meant to make sure that you can diagnose and probe the issues of managing digital transformation in the global enterprise through informed judgment and systematic thinking in a situation you are likely to encounter in a corporate environment around digital innovation and technology strategy. It is also very time-consuming if you have not been doing the readings thoughtfully. </w:t>
      </w:r>
    </w:p>
    <w:p w14:paraId="60EE9B9F" w14:textId="77777777" w:rsidR="00220DBD" w:rsidRDefault="00220DBD">
      <w:pPr>
        <w:ind w:right="-18"/>
        <w:jc w:val="both"/>
        <w:rPr>
          <w:rFonts w:ascii="Arial" w:hAnsi="Arial" w:cs="Arial"/>
        </w:rPr>
      </w:pPr>
    </w:p>
    <w:p w14:paraId="3CD51075" w14:textId="77777777" w:rsidR="00220DBD" w:rsidRPr="00B30742" w:rsidRDefault="00220DBD">
      <w:pPr>
        <w:jc w:val="both"/>
        <w:rPr>
          <w:rFonts w:ascii="Arial" w:hAnsi="Arial" w:cs="Arial"/>
          <w:sz w:val="12"/>
          <w:szCs w:val="12"/>
        </w:rPr>
      </w:pPr>
    </w:p>
    <w:sectPr w:rsidR="00220DBD" w:rsidRPr="00B30742" w:rsidSect="00A95984">
      <w:footerReference w:type="even" r:id="rId11"/>
      <w:footerReference w:type="default" r:id="rId12"/>
      <w:pgSz w:w="12240" w:h="15840" w:code="1"/>
      <w:pgMar w:top="1008" w:right="1584" w:bottom="1008" w:left="1584" w:header="720"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9C27" w14:textId="77777777" w:rsidR="00E82FAB" w:rsidRDefault="00E82FAB">
      <w:r>
        <w:separator/>
      </w:r>
    </w:p>
  </w:endnote>
  <w:endnote w:type="continuationSeparator" w:id="0">
    <w:p w14:paraId="69CD5100" w14:textId="77777777" w:rsidR="00E82FAB" w:rsidRDefault="00E8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E3AB" w14:textId="77777777" w:rsidR="00C10758" w:rsidRDefault="00C1075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2A101F8" w14:textId="77777777" w:rsidR="00C10758" w:rsidRDefault="00C1075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4134" w14:textId="709D91B9" w:rsidR="00C10758" w:rsidRPr="0005464A" w:rsidRDefault="00C10758" w:rsidP="00E149C1">
    <w:pPr>
      <w:pStyle w:val="a3"/>
      <w:ind w:right="360"/>
      <w:rPr>
        <w:rFonts w:ascii="Arial" w:hAnsi="Arial" w:cs="Arial"/>
        <w:b/>
        <w:bCs/>
        <w:i/>
        <w:iCs/>
        <w:color w:val="FF0000"/>
        <w:lang w:eastAsia="ko-KR"/>
      </w:rPr>
    </w:pPr>
    <w:r w:rsidRPr="0005464A">
      <w:rPr>
        <w:rFonts w:ascii="Arial" w:hAnsi="Arial" w:cs="Arial"/>
        <w:b/>
        <w:bCs/>
        <w:i/>
        <w:iCs/>
        <w:color w:val="FF0000"/>
      </w:rPr>
      <w:t>Revised</w:t>
    </w:r>
    <w:r>
      <w:rPr>
        <w:rFonts w:ascii="Arial" w:hAnsi="Arial" w:cs="Arial"/>
        <w:b/>
        <w:bCs/>
        <w:i/>
        <w:iCs/>
        <w:color w:val="FF0000"/>
      </w:rPr>
      <w:t xml:space="preserve"> August </w:t>
    </w:r>
    <w:r w:rsidR="003E5129">
      <w:rPr>
        <w:rFonts w:ascii="Arial" w:hAnsi="Arial" w:cs="Arial"/>
        <w:b/>
        <w:bCs/>
        <w:i/>
        <w:iCs/>
        <w:color w:val="FF0000"/>
      </w:rPr>
      <w:t>7</w:t>
    </w:r>
    <w:r>
      <w:rPr>
        <w:rFonts w:ascii="Arial" w:hAnsi="Arial" w:cs="Arial"/>
        <w:b/>
        <w:bCs/>
        <w:i/>
        <w:iCs/>
        <w:color w:val="FF0000"/>
      </w:rPr>
      <w:t>, 201</w:t>
    </w:r>
    <w:r>
      <w:rPr>
        <w:rFonts w:ascii="Arial" w:hAnsi="Arial" w:cs="Arial" w:hint="eastAsia"/>
        <w:b/>
        <w:bCs/>
        <w:i/>
        <w:iCs/>
        <w:color w:val="FF0000"/>
        <w:lang w:eastAsia="ko-K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26D7" w14:textId="77777777" w:rsidR="00E82FAB" w:rsidRDefault="00E82FAB">
      <w:r>
        <w:separator/>
      </w:r>
    </w:p>
  </w:footnote>
  <w:footnote w:type="continuationSeparator" w:id="0">
    <w:p w14:paraId="5B954223" w14:textId="77777777" w:rsidR="00E82FAB" w:rsidRDefault="00E82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40BE14"/>
    <w:lvl w:ilvl="0">
      <w:numFmt w:val="decimal"/>
      <w:lvlText w:val="*"/>
      <w:lvlJc w:val="left"/>
    </w:lvl>
  </w:abstractNum>
  <w:abstractNum w:abstractNumId="1" w15:restartNumberingAfterBreak="0">
    <w:nsid w:val="002A794D"/>
    <w:multiLevelType w:val="hybridMultilevel"/>
    <w:tmpl w:val="E05A58B2"/>
    <w:lvl w:ilvl="0" w:tplc="142C1B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B6D36"/>
    <w:multiLevelType w:val="multilevel"/>
    <w:tmpl w:val="E4FC29CC"/>
    <w:lvl w:ilvl="0">
      <w:start w:val="1"/>
      <w:numFmt w:val="bullet"/>
      <w:lvlText w:val=""/>
      <w:lvlJc w:val="left"/>
      <w:pPr>
        <w:tabs>
          <w:tab w:val="num" w:pos="144"/>
        </w:tabs>
        <w:ind w:left="36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46C5088"/>
    <w:multiLevelType w:val="hybridMultilevel"/>
    <w:tmpl w:val="8B666A94"/>
    <w:lvl w:ilvl="0" w:tplc="382E8D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C1224"/>
    <w:multiLevelType w:val="hybridMultilevel"/>
    <w:tmpl w:val="04C41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9E111B"/>
    <w:multiLevelType w:val="hybridMultilevel"/>
    <w:tmpl w:val="FE56E2E0"/>
    <w:lvl w:ilvl="0" w:tplc="68EC7EF6">
      <w:start w:val="1"/>
      <w:numFmt w:val="bullet"/>
      <w:lvlText w:val=""/>
      <w:lvlJc w:val="left"/>
      <w:pPr>
        <w:tabs>
          <w:tab w:val="num" w:pos="288"/>
        </w:tabs>
        <w:ind w:left="36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C176F19"/>
    <w:multiLevelType w:val="hybridMultilevel"/>
    <w:tmpl w:val="B98A7E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7E4ABE"/>
    <w:multiLevelType w:val="hybridMultilevel"/>
    <w:tmpl w:val="24704D9A"/>
    <w:lvl w:ilvl="0" w:tplc="A0CE9808">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0E4D50AA"/>
    <w:multiLevelType w:val="hybridMultilevel"/>
    <w:tmpl w:val="0C5215B0"/>
    <w:lvl w:ilvl="0" w:tplc="382E8D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ED36E16"/>
    <w:multiLevelType w:val="hybridMultilevel"/>
    <w:tmpl w:val="18E0B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FA3E35"/>
    <w:multiLevelType w:val="hybridMultilevel"/>
    <w:tmpl w:val="B554E080"/>
    <w:lvl w:ilvl="0" w:tplc="382E8D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35118E"/>
    <w:multiLevelType w:val="hybridMultilevel"/>
    <w:tmpl w:val="5C208B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11952FA4"/>
    <w:multiLevelType w:val="hybridMultilevel"/>
    <w:tmpl w:val="AA7A9488"/>
    <w:lvl w:ilvl="0" w:tplc="F61AF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2627DD9"/>
    <w:multiLevelType w:val="hybridMultilevel"/>
    <w:tmpl w:val="0B1C9570"/>
    <w:lvl w:ilvl="0" w:tplc="2214BF2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17F54993"/>
    <w:multiLevelType w:val="hybridMultilevel"/>
    <w:tmpl w:val="A1E417CA"/>
    <w:lvl w:ilvl="0" w:tplc="382E8D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C76BE7"/>
    <w:multiLevelType w:val="multilevel"/>
    <w:tmpl w:val="11C631E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264C60B5"/>
    <w:multiLevelType w:val="hybridMultilevel"/>
    <w:tmpl w:val="B812036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9281A08"/>
    <w:multiLevelType w:val="hybridMultilevel"/>
    <w:tmpl w:val="D064210C"/>
    <w:lvl w:ilvl="0" w:tplc="382E8D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3A2B4E"/>
    <w:multiLevelType w:val="hybridMultilevel"/>
    <w:tmpl w:val="11C631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2C974CB8"/>
    <w:multiLevelType w:val="hybridMultilevel"/>
    <w:tmpl w:val="45C8883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889EB702">
      <w:start w:val="1"/>
      <w:numFmt w:val="bullet"/>
      <w:lvlText w:val=""/>
      <w:lvlJc w:val="left"/>
      <w:pPr>
        <w:tabs>
          <w:tab w:val="num" w:pos="1440"/>
        </w:tabs>
        <w:ind w:left="1440" w:hanging="360"/>
      </w:pPr>
      <w:rPr>
        <w:rFonts w:ascii="Webdings" w:hAnsi="Webdings" w:cs="Webdings" w:hint="default"/>
        <w:sz w:val="16"/>
        <w:szCs w:val="16"/>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D25180F"/>
    <w:multiLevelType w:val="hybridMultilevel"/>
    <w:tmpl w:val="0764C724"/>
    <w:lvl w:ilvl="0" w:tplc="A9F24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571CA9"/>
    <w:multiLevelType w:val="hybridMultilevel"/>
    <w:tmpl w:val="4E709276"/>
    <w:lvl w:ilvl="0" w:tplc="616A77F6">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D722E1D"/>
    <w:multiLevelType w:val="hybridMultilevel"/>
    <w:tmpl w:val="913AF364"/>
    <w:lvl w:ilvl="0" w:tplc="04090001">
      <w:start w:val="1"/>
      <w:numFmt w:val="bullet"/>
      <w:lvlText w:val=""/>
      <w:lvlJc w:val="left"/>
      <w:pPr>
        <w:tabs>
          <w:tab w:val="num" w:pos="1080"/>
        </w:tabs>
        <w:ind w:left="1080" w:hanging="360"/>
      </w:pPr>
      <w:rPr>
        <w:rFonts w:ascii="Symbol" w:hAnsi="Symbol"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DD44CC9"/>
    <w:multiLevelType w:val="hybridMultilevel"/>
    <w:tmpl w:val="49D01B06"/>
    <w:lvl w:ilvl="0" w:tplc="F0105500">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4" w15:restartNumberingAfterBreak="0">
    <w:nsid w:val="309207E2"/>
    <w:multiLevelType w:val="multilevel"/>
    <w:tmpl w:val="1DEE9C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31C63567"/>
    <w:multiLevelType w:val="hybridMultilevel"/>
    <w:tmpl w:val="BBE6D698"/>
    <w:lvl w:ilvl="0" w:tplc="FFFFFFFF">
      <w:start w:val="1"/>
      <w:numFmt w:val="bullet"/>
      <w:lvlText w:val=""/>
      <w:legacy w:legacy="1" w:legacySpace="0" w:legacyIndent="360"/>
      <w:lvlJc w:val="left"/>
      <w:pPr>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5BC2C80"/>
    <w:multiLevelType w:val="hybridMultilevel"/>
    <w:tmpl w:val="DFE03D1A"/>
    <w:lvl w:ilvl="0" w:tplc="DDA827A6">
      <w:start w:val="1"/>
      <w:numFmt w:val="bullet"/>
      <w:lvlText w:val=""/>
      <w:lvlJc w:val="left"/>
      <w:pPr>
        <w:tabs>
          <w:tab w:val="num" w:pos="144"/>
        </w:tabs>
        <w:ind w:left="288" w:hanging="288"/>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36E3733A"/>
    <w:multiLevelType w:val="hybridMultilevel"/>
    <w:tmpl w:val="97A2B46C"/>
    <w:lvl w:ilvl="0" w:tplc="29F874F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15:restartNumberingAfterBreak="0">
    <w:nsid w:val="3E951BBF"/>
    <w:multiLevelType w:val="multilevel"/>
    <w:tmpl w:val="24704D9A"/>
    <w:lvl w:ilvl="0">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3585407"/>
    <w:multiLevelType w:val="multilevel"/>
    <w:tmpl w:val="DFE03D1A"/>
    <w:lvl w:ilvl="0">
      <w:start w:val="1"/>
      <w:numFmt w:val="bullet"/>
      <w:lvlText w:val=""/>
      <w:lvlJc w:val="left"/>
      <w:pPr>
        <w:tabs>
          <w:tab w:val="num" w:pos="144"/>
        </w:tabs>
        <w:ind w:left="288" w:hanging="288"/>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51C7FE8"/>
    <w:multiLevelType w:val="hybridMultilevel"/>
    <w:tmpl w:val="0470B41C"/>
    <w:lvl w:ilvl="0" w:tplc="A0CE980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5853F9A"/>
    <w:multiLevelType w:val="multilevel"/>
    <w:tmpl w:val="FE56E2E0"/>
    <w:lvl w:ilvl="0">
      <w:start w:val="1"/>
      <w:numFmt w:val="bullet"/>
      <w:lvlText w:val=""/>
      <w:lvlJc w:val="left"/>
      <w:pPr>
        <w:tabs>
          <w:tab w:val="num" w:pos="288"/>
        </w:tabs>
        <w:ind w:left="36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84715D4"/>
    <w:multiLevelType w:val="hybridMultilevel"/>
    <w:tmpl w:val="45C8883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A96874B6">
      <w:start w:val="1"/>
      <w:numFmt w:val="bullet"/>
      <w:lvlText w:val=""/>
      <w:lvlJc w:val="left"/>
      <w:pPr>
        <w:tabs>
          <w:tab w:val="num" w:pos="1440"/>
        </w:tabs>
        <w:ind w:left="1440" w:hanging="360"/>
      </w:pPr>
      <w:rPr>
        <w:rFonts w:ascii="Wingdings" w:hAnsi="Wingdings" w:cs="Wingdings" w:hint="default"/>
        <w:sz w:val="16"/>
        <w:szCs w:val="16"/>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B95576E"/>
    <w:multiLevelType w:val="hybridMultilevel"/>
    <w:tmpl w:val="E4FC29CC"/>
    <w:lvl w:ilvl="0" w:tplc="AB2C4592">
      <w:start w:val="1"/>
      <w:numFmt w:val="bullet"/>
      <w:lvlText w:val=""/>
      <w:lvlJc w:val="left"/>
      <w:pPr>
        <w:tabs>
          <w:tab w:val="num" w:pos="144"/>
        </w:tabs>
        <w:ind w:left="36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4C970E71"/>
    <w:multiLevelType w:val="hybridMultilevel"/>
    <w:tmpl w:val="45C88834"/>
    <w:lvl w:ilvl="0" w:tplc="498E315A">
      <w:start w:val="1"/>
      <w:numFmt w:val="bullet"/>
      <w:lvlText w:val=""/>
      <w:lvlJc w:val="left"/>
      <w:pPr>
        <w:tabs>
          <w:tab w:val="num" w:pos="720"/>
        </w:tabs>
        <w:ind w:left="720" w:hanging="360"/>
      </w:pPr>
      <w:rPr>
        <w:rFonts w:ascii="Webdings" w:hAnsi="Webdings" w:cs="Webdings" w:hint="default"/>
        <w:sz w:val="32"/>
        <w:szCs w:val="32"/>
      </w:rPr>
    </w:lvl>
    <w:lvl w:ilvl="1" w:tplc="A96874B6">
      <w:start w:val="1"/>
      <w:numFmt w:val="bullet"/>
      <w:lvlText w:val=""/>
      <w:lvlJc w:val="left"/>
      <w:pPr>
        <w:tabs>
          <w:tab w:val="num" w:pos="1440"/>
        </w:tabs>
        <w:ind w:left="1440" w:hanging="360"/>
      </w:pPr>
      <w:rPr>
        <w:rFonts w:ascii="Wingdings" w:hAnsi="Wingdings" w:cs="Wingdings" w:hint="default"/>
        <w:sz w:val="16"/>
        <w:szCs w:val="16"/>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35F097E"/>
    <w:multiLevelType w:val="hybridMultilevel"/>
    <w:tmpl w:val="94DC50CA"/>
    <w:lvl w:ilvl="0" w:tplc="D7F0ACD2">
      <w:start w:val="1"/>
      <w:numFmt w:val="bullet"/>
      <w:lvlText w:val=""/>
      <w:lvlJc w:val="left"/>
      <w:pPr>
        <w:tabs>
          <w:tab w:val="num" w:pos="144"/>
        </w:tabs>
        <w:ind w:left="144" w:hanging="144"/>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6EE87D71"/>
    <w:multiLevelType w:val="hybridMultilevel"/>
    <w:tmpl w:val="45C8883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CC6AA69A">
      <w:start w:val="1"/>
      <w:numFmt w:val="bullet"/>
      <w:lvlText w:val=""/>
      <w:lvlJc w:val="left"/>
      <w:pPr>
        <w:tabs>
          <w:tab w:val="num" w:pos="1440"/>
        </w:tabs>
        <w:ind w:left="1440" w:hanging="360"/>
      </w:pPr>
      <w:rPr>
        <w:rFonts w:ascii="Webdings" w:hAnsi="Webdings" w:cs="Webdings" w:hint="default"/>
        <w:sz w:val="32"/>
        <w:szCs w:val="32"/>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42F1307"/>
    <w:multiLevelType w:val="hybridMultilevel"/>
    <w:tmpl w:val="FFCE1362"/>
    <w:lvl w:ilvl="0" w:tplc="522E11E0">
      <w:start w:val="3"/>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38" w15:restartNumberingAfterBreak="0">
    <w:nsid w:val="753A7E0D"/>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93941F8"/>
    <w:multiLevelType w:val="hybridMultilevel"/>
    <w:tmpl w:val="EEF4B86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b w:val="0"/>
          <w:bCs w:val="0"/>
        </w:rPr>
      </w:lvl>
    </w:lvlOverride>
  </w:num>
  <w:num w:numId="2">
    <w:abstractNumId w:val="16"/>
  </w:num>
  <w:num w:numId="3">
    <w:abstractNumId w:val="25"/>
  </w:num>
  <w:num w:numId="4">
    <w:abstractNumId w:val="32"/>
  </w:num>
  <w:num w:numId="5">
    <w:abstractNumId w:val="19"/>
  </w:num>
  <w:num w:numId="6">
    <w:abstractNumId w:val="36"/>
  </w:num>
  <w:num w:numId="7">
    <w:abstractNumId w:val="34"/>
  </w:num>
  <w:num w:numId="8">
    <w:abstractNumId w:val="37"/>
  </w:num>
  <w:num w:numId="9">
    <w:abstractNumId w:val="23"/>
  </w:num>
  <w:num w:numId="10">
    <w:abstractNumId w:val="13"/>
  </w:num>
  <w:num w:numId="11">
    <w:abstractNumId w:val="20"/>
  </w:num>
  <w:num w:numId="12">
    <w:abstractNumId w:val="27"/>
  </w:num>
  <w:num w:numId="13">
    <w:abstractNumId w:val="1"/>
  </w:num>
  <w:num w:numId="14">
    <w:abstractNumId w:val="38"/>
  </w:num>
  <w:num w:numId="15">
    <w:abstractNumId w:val="9"/>
  </w:num>
  <w:num w:numId="16">
    <w:abstractNumId w:val="21"/>
  </w:num>
  <w:num w:numId="17">
    <w:abstractNumId w:val="10"/>
  </w:num>
  <w:num w:numId="18">
    <w:abstractNumId w:val="17"/>
  </w:num>
  <w:num w:numId="19">
    <w:abstractNumId w:val="14"/>
  </w:num>
  <w:num w:numId="20">
    <w:abstractNumId w:val="8"/>
  </w:num>
  <w:num w:numId="21">
    <w:abstractNumId w:val="22"/>
  </w:num>
  <w:num w:numId="22">
    <w:abstractNumId w:val="39"/>
  </w:num>
  <w:num w:numId="23">
    <w:abstractNumId w:val="6"/>
  </w:num>
  <w:num w:numId="24">
    <w:abstractNumId w:val="30"/>
  </w:num>
  <w:num w:numId="25">
    <w:abstractNumId w:val="7"/>
  </w:num>
  <w:num w:numId="26">
    <w:abstractNumId w:val="28"/>
  </w:num>
  <w:num w:numId="27">
    <w:abstractNumId w:val="18"/>
  </w:num>
  <w:num w:numId="28">
    <w:abstractNumId w:val="15"/>
  </w:num>
  <w:num w:numId="29">
    <w:abstractNumId w:val="33"/>
  </w:num>
  <w:num w:numId="30">
    <w:abstractNumId w:val="2"/>
  </w:num>
  <w:num w:numId="31">
    <w:abstractNumId w:val="5"/>
  </w:num>
  <w:num w:numId="32">
    <w:abstractNumId w:val="31"/>
  </w:num>
  <w:num w:numId="33">
    <w:abstractNumId w:val="26"/>
  </w:num>
  <w:num w:numId="34">
    <w:abstractNumId w:val="29"/>
  </w:num>
  <w:num w:numId="35">
    <w:abstractNumId w:val="35"/>
  </w:num>
  <w:num w:numId="36">
    <w:abstractNumId w:val="3"/>
  </w:num>
  <w:num w:numId="37">
    <w:abstractNumId w:val="4"/>
  </w:num>
  <w:num w:numId="38">
    <w:abstractNumId w:val="11"/>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13"/>
    <w:rsid w:val="00013F97"/>
    <w:rsid w:val="00017D8C"/>
    <w:rsid w:val="00020766"/>
    <w:rsid w:val="000279D0"/>
    <w:rsid w:val="00031283"/>
    <w:rsid w:val="000415EC"/>
    <w:rsid w:val="000423CD"/>
    <w:rsid w:val="0005464A"/>
    <w:rsid w:val="00055395"/>
    <w:rsid w:val="000563B9"/>
    <w:rsid w:val="00056BD4"/>
    <w:rsid w:val="0006482B"/>
    <w:rsid w:val="00070949"/>
    <w:rsid w:val="0008305E"/>
    <w:rsid w:val="0009045C"/>
    <w:rsid w:val="00090841"/>
    <w:rsid w:val="00096171"/>
    <w:rsid w:val="000A33EC"/>
    <w:rsid w:val="000A5898"/>
    <w:rsid w:val="000B02B3"/>
    <w:rsid w:val="000B2AA7"/>
    <w:rsid w:val="000B6C86"/>
    <w:rsid w:val="000C0482"/>
    <w:rsid w:val="000C5BC1"/>
    <w:rsid w:val="000C7320"/>
    <w:rsid w:val="000D271C"/>
    <w:rsid w:val="000D7385"/>
    <w:rsid w:val="000E4732"/>
    <w:rsid w:val="001005F7"/>
    <w:rsid w:val="00107961"/>
    <w:rsid w:val="001233B1"/>
    <w:rsid w:val="00123B33"/>
    <w:rsid w:val="001244F6"/>
    <w:rsid w:val="00126B80"/>
    <w:rsid w:val="001323E5"/>
    <w:rsid w:val="00133FD5"/>
    <w:rsid w:val="00135180"/>
    <w:rsid w:val="00140356"/>
    <w:rsid w:val="00141336"/>
    <w:rsid w:val="00142266"/>
    <w:rsid w:val="00143017"/>
    <w:rsid w:val="001469D9"/>
    <w:rsid w:val="00147BDB"/>
    <w:rsid w:val="001674E1"/>
    <w:rsid w:val="00171036"/>
    <w:rsid w:val="00173F98"/>
    <w:rsid w:val="001854F6"/>
    <w:rsid w:val="00185C2F"/>
    <w:rsid w:val="00185ED6"/>
    <w:rsid w:val="00193518"/>
    <w:rsid w:val="00193D70"/>
    <w:rsid w:val="00197161"/>
    <w:rsid w:val="0019761D"/>
    <w:rsid w:val="001A13AA"/>
    <w:rsid w:val="001B01CF"/>
    <w:rsid w:val="001B1FD2"/>
    <w:rsid w:val="001B25D0"/>
    <w:rsid w:val="001B70C6"/>
    <w:rsid w:val="001C0349"/>
    <w:rsid w:val="001C3210"/>
    <w:rsid w:val="001C64F4"/>
    <w:rsid w:val="001D26C9"/>
    <w:rsid w:val="001D588F"/>
    <w:rsid w:val="001E1E3F"/>
    <w:rsid w:val="001E74E3"/>
    <w:rsid w:val="001F0B3F"/>
    <w:rsid w:val="001F3D3C"/>
    <w:rsid w:val="001F4439"/>
    <w:rsid w:val="002004ED"/>
    <w:rsid w:val="00200DF7"/>
    <w:rsid w:val="00201402"/>
    <w:rsid w:val="00201C1A"/>
    <w:rsid w:val="00220DBD"/>
    <w:rsid w:val="002212F2"/>
    <w:rsid w:val="00232FBE"/>
    <w:rsid w:val="00241013"/>
    <w:rsid w:val="00244C8E"/>
    <w:rsid w:val="00250427"/>
    <w:rsid w:val="00253BCD"/>
    <w:rsid w:val="00255940"/>
    <w:rsid w:val="00262524"/>
    <w:rsid w:val="00263C89"/>
    <w:rsid w:val="00274E69"/>
    <w:rsid w:val="002767EE"/>
    <w:rsid w:val="002857F3"/>
    <w:rsid w:val="00295509"/>
    <w:rsid w:val="00295E87"/>
    <w:rsid w:val="002B18AE"/>
    <w:rsid w:val="002B4793"/>
    <w:rsid w:val="002B5AEF"/>
    <w:rsid w:val="002C38BE"/>
    <w:rsid w:val="002C687C"/>
    <w:rsid w:val="002C7DF0"/>
    <w:rsid w:val="002D2F8F"/>
    <w:rsid w:val="002D7390"/>
    <w:rsid w:val="002E1005"/>
    <w:rsid w:val="002E1F2F"/>
    <w:rsid w:val="002F4A7A"/>
    <w:rsid w:val="002F6ED1"/>
    <w:rsid w:val="00305E32"/>
    <w:rsid w:val="00310EE6"/>
    <w:rsid w:val="0031252F"/>
    <w:rsid w:val="003232BB"/>
    <w:rsid w:val="00337304"/>
    <w:rsid w:val="00340C59"/>
    <w:rsid w:val="00340EB6"/>
    <w:rsid w:val="00346ECD"/>
    <w:rsid w:val="00347E27"/>
    <w:rsid w:val="00354161"/>
    <w:rsid w:val="00357EC6"/>
    <w:rsid w:val="00361380"/>
    <w:rsid w:val="00367B12"/>
    <w:rsid w:val="00371F6B"/>
    <w:rsid w:val="0037509E"/>
    <w:rsid w:val="00377F35"/>
    <w:rsid w:val="003805DB"/>
    <w:rsid w:val="00392AF4"/>
    <w:rsid w:val="003A0463"/>
    <w:rsid w:val="003B2720"/>
    <w:rsid w:val="003B7F60"/>
    <w:rsid w:val="003D11B9"/>
    <w:rsid w:val="003D4361"/>
    <w:rsid w:val="003D649A"/>
    <w:rsid w:val="003E0085"/>
    <w:rsid w:val="003E0EA5"/>
    <w:rsid w:val="003E267A"/>
    <w:rsid w:val="003E5129"/>
    <w:rsid w:val="003F11A4"/>
    <w:rsid w:val="003F2C12"/>
    <w:rsid w:val="004030D9"/>
    <w:rsid w:val="00414157"/>
    <w:rsid w:val="00433FBD"/>
    <w:rsid w:val="00434181"/>
    <w:rsid w:val="00434C8B"/>
    <w:rsid w:val="00440362"/>
    <w:rsid w:val="004448C7"/>
    <w:rsid w:val="0044761D"/>
    <w:rsid w:val="00450B4B"/>
    <w:rsid w:val="00451B4C"/>
    <w:rsid w:val="00452E26"/>
    <w:rsid w:val="00454CB9"/>
    <w:rsid w:val="00455632"/>
    <w:rsid w:val="004606F2"/>
    <w:rsid w:val="00460798"/>
    <w:rsid w:val="00470516"/>
    <w:rsid w:val="00476629"/>
    <w:rsid w:val="00480441"/>
    <w:rsid w:val="004817DF"/>
    <w:rsid w:val="00483635"/>
    <w:rsid w:val="00486743"/>
    <w:rsid w:val="00487D89"/>
    <w:rsid w:val="004A0A7D"/>
    <w:rsid w:val="004A14D8"/>
    <w:rsid w:val="004A6532"/>
    <w:rsid w:val="004C1B7A"/>
    <w:rsid w:val="004C5FA6"/>
    <w:rsid w:val="004C7C8E"/>
    <w:rsid w:val="004D7ECB"/>
    <w:rsid w:val="004E2185"/>
    <w:rsid w:val="004F21EE"/>
    <w:rsid w:val="004F3EEC"/>
    <w:rsid w:val="004F79AF"/>
    <w:rsid w:val="0050466E"/>
    <w:rsid w:val="0050630C"/>
    <w:rsid w:val="0051628D"/>
    <w:rsid w:val="00521F6B"/>
    <w:rsid w:val="005253CF"/>
    <w:rsid w:val="00541212"/>
    <w:rsid w:val="00542394"/>
    <w:rsid w:val="0054396B"/>
    <w:rsid w:val="00553139"/>
    <w:rsid w:val="00557A57"/>
    <w:rsid w:val="00572CD8"/>
    <w:rsid w:val="005749BC"/>
    <w:rsid w:val="00576409"/>
    <w:rsid w:val="0057790A"/>
    <w:rsid w:val="005811D9"/>
    <w:rsid w:val="00582F5B"/>
    <w:rsid w:val="00585561"/>
    <w:rsid w:val="005A2A3D"/>
    <w:rsid w:val="005B2D9C"/>
    <w:rsid w:val="005C0D8A"/>
    <w:rsid w:val="005C2560"/>
    <w:rsid w:val="005D1EA8"/>
    <w:rsid w:val="005D6CF4"/>
    <w:rsid w:val="005F4238"/>
    <w:rsid w:val="00600131"/>
    <w:rsid w:val="0060536D"/>
    <w:rsid w:val="006107C1"/>
    <w:rsid w:val="006117F9"/>
    <w:rsid w:val="00621292"/>
    <w:rsid w:val="00624963"/>
    <w:rsid w:val="006402FE"/>
    <w:rsid w:val="00646611"/>
    <w:rsid w:val="00664BC1"/>
    <w:rsid w:val="006723FD"/>
    <w:rsid w:val="00677281"/>
    <w:rsid w:val="00680562"/>
    <w:rsid w:val="00684C58"/>
    <w:rsid w:val="00694FB2"/>
    <w:rsid w:val="00696095"/>
    <w:rsid w:val="00697C44"/>
    <w:rsid w:val="006A0A1F"/>
    <w:rsid w:val="006A4DA1"/>
    <w:rsid w:val="006B3AFB"/>
    <w:rsid w:val="006C1AD7"/>
    <w:rsid w:val="006C5638"/>
    <w:rsid w:val="006F3183"/>
    <w:rsid w:val="006F551F"/>
    <w:rsid w:val="0071445D"/>
    <w:rsid w:val="00727D9F"/>
    <w:rsid w:val="00730925"/>
    <w:rsid w:val="00732FFC"/>
    <w:rsid w:val="007358D7"/>
    <w:rsid w:val="00736BB3"/>
    <w:rsid w:val="007423DA"/>
    <w:rsid w:val="007505BB"/>
    <w:rsid w:val="00753533"/>
    <w:rsid w:val="007541EF"/>
    <w:rsid w:val="00756E59"/>
    <w:rsid w:val="0076061E"/>
    <w:rsid w:val="00763B93"/>
    <w:rsid w:val="00764785"/>
    <w:rsid w:val="007728DC"/>
    <w:rsid w:val="00780634"/>
    <w:rsid w:val="00786073"/>
    <w:rsid w:val="00787665"/>
    <w:rsid w:val="00790C7B"/>
    <w:rsid w:val="0079126F"/>
    <w:rsid w:val="00792902"/>
    <w:rsid w:val="007962FA"/>
    <w:rsid w:val="007A4B3C"/>
    <w:rsid w:val="007B344E"/>
    <w:rsid w:val="007C1BCF"/>
    <w:rsid w:val="007C2B32"/>
    <w:rsid w:val="007C6951"/>
    <w:rsid w:val="007D1167"/>
    <w:rsid w:val="007D50D9"/>
    <w:rsid w:val="007E0773"/>
    <w:rsid w:val="007E0E20"/>
    <w:rsid w:val="007F373E"/>
    <w:rsid w:val="0080340B"/>
    <w:rsid w:val="008333D3"/>
    <w:rsid w:val="00845E89"/>
    <w:rsid w:val="00846A5A"/>
    <w:rsid w:val="00850C72"/>
    <w:rsid w:val="00852CFE"/>
    <w:rsid w:val="00861D03"/>
    <w:rsid w:val="0087340A"/>
    <w:rsid w:val="008835B1"/>
    <w:rsid w:val="008854BD"/>
    <w:rsid w:val="008A166E"/>
    <w:rsid w:val="008B1A50"/>
    <w:rsid w:val="008B249E"/>
    <w:rsid w:val="008B519A"/>
    <w:rsid w:val="008B638C"/>
    <w:rsid w:val="008C4CD1"/>
    <w:rsid w:val="008D24AF"/>
    <w:rsid w:val="008D2C51"/>
    <w:rsid w:val="008D3661"/>
    <w:rsid w:val="008D4873"/>
    <w:rsid w:val="008D6171"/>
    <w:rsid w:val="008E0253"/>
    <w:rsid w:val="008F0643"/>
    <w:rsid w:val="008F1DD9"/>
    <w:rsid w:val="00901D99"/>
    <w:rsid w:val="00915A02"/>
    <w:rsid w:val="00926226"/>
    <w:rsid w:val="009308EA"/>
    <w:rsid w:val="00932DCD"/>
    <w:rsid w:val="00957964"/>
    <w:rsid w:val="00957B1C"/>
    <w:rsid w:val="009655B2"/>
    <w:rsid w:val="00966A51"/>
    <w:rsid w:val="009821B1"/>
    <w:rsid w:val="00982952"/>
    <w:rsid w:val="00992035"/>
    <w:rsid w:val="009A1E9E"/>
    <w:rsid w:val="009A5AFA"/>
    <w:rsid w:val="009A6FF7"/>
    <w:rsid w:val="009B19E5"/>
    <w:rsid w:val="009B5222"/>
    <w:rsid w:val="009C2A96"/>
    <w:rsid w:val="009C6C1F"/>
    <w:rsid w:val="009D1B1D"/>
    <w:rsid w:val="009D1E0E"/>
    <w:rsid w:val="009D5180"/>
    <w:rsid w:val="009E25C8"/>
    <w:rsid w:val="009E6263"/>
    <w:rsid w:val="009F67E4"/>
    <w:rsid w:val="009F749A"/>
    <w:rsid w:val="00A008F2"/>
    <w:rsid w:val="00A0270F"/>
    <w:rsid w:val="00A173C2"/>
    <w:rsid w:val="00A2294F"/>
    <w:rsid w:val="00A235A7"/>
    <w:rsid w:val="00A24817"/>
    <w:rsid w:val="00A25876"/>
    <w:rsid w:val="00A31B00"/>
    <w:rsid w:val="00A34940"/>
    <w:rsid w:val="00A359FB"/>
    <w:rsid w:val="00A45078"/>
    <w:rsid w:val="00A56BBD"/>
    <w:rsid w:val="00A56EDB"/>
    <w:rsid w:val="00A7324A"/>
    <w:rsid w:val="00A80B84"/>
    <w:rsid w:val="00A81B12"/>
    <w:rsid w:val="00A84530"/>
    <w:rsid w:val="00A9210D"/>
    <w:rsid w:val="00A93131"/>
    <w:rsid w:val="00A93B32"/>
    <w:rsid w:val="00A95984"/>
    <w:rsid w:val="00A962CA"/>
    <w:rsid w:val="00AB7651"/>
    <w:rsid w:val="00AB7DBC"/>
    <w:rsid w:val="00AC039F"/>
    <w:rsid w:val="00AD2C6C"/>
    <w:rsid w:val="00AD3758"/>
    <w:rsid w:val="00AE002E"/>
    <w:rsid w:val="00AE62F0"/>
    <w:rsid w:val="00AF0ADD"/>
    <w:rsid w:val="00AF1599"/>
    <w:rsid w:val="00B10EAF"/>
    <w:rsid w:val="00B145EF"/>
    <w:rsid w:val="00B1626E"/>
    <w:rsid w:val="00B24DE1"/>
    <w:rsid w:val="00B30742"/>
    <w:rsid w:val="00B33C42"/>
    <w:rsid w:val="00B43993"/>
    <w:rsid w:val="00B60038"/>
    <w:rsid w:val="00B642B2"/>
    <w:rsid w:val="00B71552"/>
    <w:rsid w:val="00B73300"/>
    <w:rsid w:val="00B80460"/>
    <w:rsid w:val="00B86447"/>
    <w:rsid w:val="00BA1B9D"/>
    <w:rsid w:val="00BA3424"/>
    <w:rsid w:val="00BB43C1"/>
    <w:rsid w:val="00BB75FA"/>
    <w:rsid w:val="00BC016E"/>
    <w:rsid w:val="00BC44CC"/>
    <w:rsid w:val="00BC47C5"/>
    <w:rsid w:val="00BD6446"/>
    <w:rsid w:val="00BE74FC"/>
    <w:rsid w:val="00BF1ABD"/>
    <w:rsid w:val="00C0542F"/>
    <w:rsid w:val="00C05CFD"/>
    <w:rsid w:val="00C10758"/>
    <w:rsid w:val="00C158A4"/>
    <w:rsid w:val="00C1725A"/>
    <w:rsid w:val="00C214E7"/>
    <w:rsid w:val="00C21C2F"/>
    <w:rsid w:val="00C23F7B"/>
    <w:rsid w:val="00C272FD"/>
    <w:rsid w:val="00C326D1"/>
    <w:rsid w:val="00C33871"/>
    <w:rsid w:val="00C40E91"/>
    <w:rsid w:val="00C41706"/>
    <w:rsid w:val="00C4349C"/>
    <w:rsid w:val="00C46161"/>
    <w:rsid w:val="00C616F2"/>
    <w:rsid w:val="00C61D0B"/>
    <w:rsid w:val="00C634C3"/>
    <w:rsid w:val="00C64407"/>
    <w:rsid w:val="00C64A5A"/>
    <w:rsid w:val="00C64EBE"/>
    <w:rsid w:val="00C737C1"/>
    <w:rsid w:val="00C74621"/>
    <w:rsid w:val="00C75714"/>
    <w:rsid w:val="00C77D13"/>
    <w:rsid w:val="00C804F4"/>
    <w:rsid w:val="00C9015B"/>
    <w:rsid w:val="00C93D66"/>
    <w:rsid w:val="00CC6B94"/>
    <w:rsid w:val="00CC6F46"/>
    <w:rsid w:val="00CD3DEB"/>
    <w:rsid w:val="00CD53D6"/>
    <w:rsid w:val="00CF0C2C"/>
    <w:rsid w:val="00CF7319"/>
    <w:rsid w:val="00D107A2"/>
    <w:rsid w:val="00D11538"/>
    <w:rsid w:val="00D208BE"/>
    <w:rsid w:val="00D21E5F"/>
    <w:rsid w:val="00D24AB6"/>
    <w:rsid w:val="00D33581"/>
    <w:rsid w:val="00D35A81"/>
    <w:rsid w:val="00D35C8E"/>
    <w:rsid w:val="00D36D72"/>
    <w:rsid w:val="00D3783D"/>
    <w:rsid w:val="00D4657C"/>
    <w:rsid w:val="00D508C9"/>
    <w:rsid w:val="00D63EC7"/>
    <w:rsid w:val="00D671B9"/>
    <w:rsid w:val="00D73A50"/>
    <w:rsid w:val="00D80F80"/>
    <w:rsid w:val="00D92C5C"/>
    <w:rsid w:val="00DB16BD"/>
    <w:rsid w:val="00DB3520"/>
    <w:rsid w:val="00DB4279"/>
    <w:rsid w:val="00DC1C96"/>
    <w:rsid w:val="00DC2EF9"/>
    <w:rsid w:val="00DC5057"/>
    <w:rsid w:val="00DC7CC9"/>
    <w:rsid w:val="00DD03D0"/>
    <w:rsid w:val="00DD03FA"/>
    <w:rsid w:val="00DD3AE0"/>
    <w:rsid w:val="00DD7BC4"/>
    <w:rsid w:val="00DE2D64"/>
    <w:rsid w:val="00DE557A"/>
    <w:rsid w:val="00DF2CCC"/>
    <w:rsid w:val="00DF2FBA"/>
    <w:rsid w:val="00DF3663"/>
    <w:rsid w:val="00DF4D9C"/>
    <w:rsid w:val="00DF558F"/>
    <w:rsid w:val="00E03320"/>
    <w:rsid w:val="00E03D3E"/>
    <w:rsid w:val="00E12465"/>
    <w:rsid w:val="00E149C1"/>
    <w:rsid w:val="00E4790E"/>
    <w:rsid w:val="00E50A4B"/>
    <w:rsid w:val="00E54560"/>
    <w:rsid w:val="00E56361"/>
    <w:rsid w:val="00E657DC"/>
    <w:rsid w:val="00E668EE"/>
    <w:rsid w:val="00E7581F"/>
    <w:rsid w:val="00E7679B"/>
    <w:rsid w:val="00E8089C"/>
    <w:rsid w:val="00E813B6"/>
    <w:rsid w:val="00E817B8"/>
    <w:rsid w:val="00E82FAB"/>
    <w:rsid w:val="00E85E07"/>
    <w:rsid w:val="00E85F29"/>
    <w:rsid w:val="00EA577E"/>
    <w:rsid w:val="00EB1D01"/>
    <w:rsid w:val="00EB67A6"/>
    <w:rsid w:val="00EC07DF"/>
    <w:rsid w:val="00ED20A8"/>
    <w:rsid w:val="00ED2C6C"/>
    <w:rsid w:val="00ED3815"/>
    <w:rsid w:val="00EE1D84"/>
    <w:rsid w:val="00EE64FA"/>
    <w:rsid w:val="00EE7021"/>
    <w:rsid w:val="00EF7D27"/>
    <w:rsid w:val="00F110C0"/>
    <w:rsid w:val="00F1313C"/>
    <w:rsid w:val="00F15237"/>
    <w:rsid w:val="00F211CE"/>
    <w:rsid w:val="00F300AA"/>
    <w:rsid w:val="00F3011A"/>
    <w:rsid w:val="00F32581"/>
    <w:rsid w:val="00F52355"/>
    <w:rsid w:val="00F54407"/>
    <w:rsid w:val="00F64407"/>
    <w:rsid w:val="00F6591B"/>
    <w:rsid w:val="00F722C5"/>
    <w:rsid w:val="00F73077"/>
    <w:rsid w:val="00F7316A"/>
    <w:rsid w:val="00F906C5"/>
    <w:rsid w:val="00F932A1"/>
    <w:rsid w:val="00F95223"/>
    <w:rsid w:val="00FA2FC3"/>
    <w:rsid w:val="00FA5AC5"/>
    <w:rsid w:val="00FA642D"/>
    <w:rsid w:val="00FA7567"/>
    <w:rsid w:val="00FB6FE2"/>
    <w:rsid w:val="00FC0905"/>
    <w:rsid w:val="00FD73A0"/>
    <w:rsid w:val="00FD7C12"/>
    <w:rsid w:val="00FF32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ABE5CB7"/>
  <w15:docId w15:val="{90B812D1-1A84-4F05-B10B-6EA1FF67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E26"/>
    <w:rPr>
      <w:kern w:val="0"/>
      <w:szCs w:val="20"/>
      <w:lang w:eastAsia="en-US"/>
    </w:rPr>
  </w:style>
  <w:style w:type="paragraph" w:styleId="1">
    <w:name w:val="heading 1"/>
    <w:basedOn w:val="a"/>
    <w:next w:val="a"/>
    <w:link w:val="1Char"/>
    <w:uiPriority w:val="99"/>
    <w:qFormat/>
    <w:rsid w:val="00452E26"/>
    <w:pPr>
      <w:keepNext/>
      <w:tabs>
        <w:tab w:val="left" w:pos="9270"/>
      </w:tabs>
      <w:ind w:right="630"/>
      <w:outlineLvl w:val="0"/>
    </w:pPr>
    <w:rPr>
      <w:rFonts w:ascii="Arial" w:hAnsi="Arial" w:cs="Arial"/>
      <w:b/>
      <w:bCs/>
      <w:sz w:val="22"/>
      <w:szCs w:val="22"/>
    </w:rPr>
  </w:style>
  <w:style w:type="paragraph" w:styleId="2">
    <w:name w:val="heading 2"/>
    <w:basedOn w:val="a"/>
    <w:next w:val="a"/>
    <w:link w:val="2Char"/>
    <w:uiPriority w:val="99"/>
    <w:qFormat/>
    <w:rsid w:val="00452E26"/>
    <w:pPr>
      <w:keepNext/>
      <w:pBdr>
        <w:top w:val="double" w:sz="6" w:space="1" w:color="auto"/>
        <w:left w:val="double" w:sz="6" w:space="1" w:color="auto"/>
        <w:bottom w:val="double" w:sz="6" w:space="1" w:color="auto"/>
        <w:right w:val="double" w:sz="6" w:space="1" w:color="auto"/>
      </w:pBdr>
      <w:shd w:val="pct5" w:color="auto" w:fill="auto"/>
      <w:tabs>
        <w:tab w:val="left" w:pos="-720"/>
        <w:tab w:val="left" w:pos="0"/>
        <w:tab w:val="left" w:pos="9270"/>
      </w:tabs>
      <w:ind w:right="630"/>
      <w:jc w:val="center"/>
      <w:outlineLvl w:val="1"/>
    </w:pPr>
    <w:rPr>
      <w:rFonts w:ascii="Arial" w:hAnsi="Arial" w:cs="Arial"/>
      <w:b/>
      <w:bCs/>
      <w:i/>
      <w:iCs/>
      <w:smallCaps/>
      <w:sz w:val="22"/>
      <w:szCs w:val="22"/>
    </w:rPr>
  </w:style>
  <w:style w:type="paragraph" w:styleId="3">
    <w:name w:val="heading 3"/>
    <w:basedOn w:val="a"/>
    <w:next w:val="a"/>
    <w:link w:val="3Char"/>
    <w:uiPriority w:val="99"/>
    <w:qFormat/>
    <w:rsid w:val="00452E26"/>
    <w:pPr>
      <w:keepNext/>
      <w:tabs>
        <w:tab w:val="left" w:pos="9270"/>
      </w:tabs>
      <w:ind w:right="630"/>
      <w:jc w:val="center"/>
      <w:outlineLvl w:val="2"/>
    </w:pPr>
    <w:rPr>
      <w:rFonts w:ascii="Arial" w:hAnsi="Arial" w:cs="Arial"/>
      <w:b/>
      <w:bCs/>
      <w:i/>
      <w:iCs/>
      <w:sz w:val="24"/>
      <w:szCs w:val="24"/>
    </w:rPr>
  </w:style>
  <w:style w:type="paragraph" w:styleId="4">
    <w:name w:val="heading 4"/>
    <w:basedOn w:val="a"/>
    <w:next w:val="a"/>
    <w:link w:val="4Char"/>
    <w:uiPriority w:val="99"/>
    <w:qFormat/>
    <w:rsid w:val="00452E26"/>
    <w:pPr>
      <w:keepNext/>
      <w:outlineLvl w:val="3"/>
    </w:pPr>
    <w:rPr>
      <w:rFonts w:ascii="Arial" w:hAnsi="Arial" w:cs="Arial"/>
      <w:b/>
      <w:bCs/>
      <w:sz w:val="22"/>
      <w:szCs w:val="22"/>
    </w:rPr>
  </w:style>
  <w:style w:type="paragraph" w:styleId="5">
    <w:name w:val="heading 5"/>
    <w:basedOn w:val="a"/>
    <w:next w:val="a"/>
    <w:link w:val="5Char"/>
    <w:uiPriority w:val="99"/>
    <w:qFormat/>
    <w:rsid w:val="00452E26"/>
    <w:pPr>
      <w:keepNext/>
      <w:tabs>
        <w:tab w:val="left" w:pos="9270"/>
      </w:tabs>
      <w:ind w:right="630"/>
      <w:outlineLvl w:val="4"/>
    </w:pPr>
    <w:rPr>
      <w:rFonts w:ascii="Arial" w:hAnsi="Arial" w:cs="Arial"/>
      <w:b/>
      <w:bCs/>
      <w:i/>
      <w:iCs/>
    </w:rPr>
  </w:style>
  <w:style w:type="paragraph" w:styleId="6">
    <w:name w:val="heading 6"/>
    <w:basedOn w:val="a"/>
    <w:next w:val="a"/>
    <w:link w:val="6Char"/>
    <w:uiPriority w:val="99"/>
    <w:qFormat/>
    <w:rsid w:val="00452E26"/>
    <w:pPr>
      <w:keepNext/>
      <w:tabs>
        <w:tab w:val="left" w:pos="1"/>
        <w:tab w:val="left" w:pos="241"/>
        <w:tab w:val="left" w:pos="643"/>
        <w:tab w:val="left" w:pos="1440"/>
        <w:tab w:val="left" w:pos="1849"/>
        <w:tab w:val="left" w:pos="2170"/>
        <w:tab w:val="left" w:pos="2492"/>
        <w:tab w:val="left" w:pos="2733"/>
        <w:tab w:val="left" w:pos="305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769A3"/>
    <w:rPr>
      <w:rFonts w:asciiTheme="majorHAnsi" w:eastAsiaTheme="majorEastAsia" w:hAnsiTheme="majorHAnsi" w:cstheme="majorBidi"/>
      <w:kern w:val="0"/>
      <w:sz w:val="28"/>
      <w:szCs w:val="28"/>
      <w:lang w:eastAsia="en-US"/>
    </w:rPr>
  </w:style>
  <w:style w:type="character" w:customStyle="1" w:styleId="2Char">
    <w:name w:val="제목 2 Char"/>
    <w:basedOn w:val="a0"/>
    <w:link w:val="2"/>
    <w:uiPriority w:val="9"/>
    <w:semiHidden/>
    <w:rsid w:val="009769A3"/>
    <w:rPr>
      <w:rFonts w:asciiTheme="majorHAnsi" w:eastAsiaTheme="majorEastAsia" w:hAnsiTheme="majorHAnsi" w:cstheme="majorBidi"/>
      <w:kern w:val="0"/>
      <w:szCs w:val="20"/>
      <w:lang w:eastAsia="en-US"/>
    </w:rPr>
  </w:style>
  <w:style w:type="character" w:customStyle="1" w:styleId="3Char">
    <w:name w:val="제목 3 Char"/>
    <w:basedOn w:val="a0"/>
    <w:link w:val="3"/>
    <w:uiPriority w:val="9"/>
    <w:semiHidden/>
    <w:rsid w:val="009769A3"/>
    <w:rPr>
      <w:rFonts w:asciiTheme="majorHAnsi" w:eastAsiaTheme="majorEastAsia" w:hAnsiTheme="majorHAnsi" w:cstheme="majorBidi"/>
      <w:kern w:val="0"/>
      <w:szCs w:val="20"/>
      <w:lang w:eastAsia="en-US"/>
    </w:rPr>
  </w:style>
  <w:style w:type="character" w:customStyle="1" w:styleId="4Char">
    <w:name w:val="제목 4 Char"/>
    <w:basedOn w:val="a0"/>
    <w:link w:val="4"/>
    <w:uiPriority w:val="9"/>
    <w:semiHidden/>
    <w:rsid w:val="009769A3"/>
    <w:rPr>
      <w:b/>
      <w:bCs/>
      <w:kern w:val="0"/>
      <w:szCs w:val="20"/>
      <w:lang w:eastAsia="en-US"/>
    </w:rPr>
  </w:style>
  <w:style w:type="character" w:customStyle="1" w:styleId="5Char">
    <w:name w:val="제목 5 Char"/>
    <w:basedOn w:val="a0"/>
    <w:link w:val="5"/>
    <w:uiPriority w:val="9"/>
    <w:semiHidden/>
    <w:rsid w:val="009769A3"/>
    <w:rPr>
      <w:rFonts w:asciiTheme="majorHAnsi" w:eastAsiaTheme="majorEastAsia" w:hAnsiTheme="majorHAnsi" w:cstheme="majorBidi"/>
      <w:kern w:val="0"/>
      <w:szCs w:val="20"/>
      <w:lang w:eastAsia="en-US"/>
    </w:rPr>
  </w:style>
  <w:style w:type="character" w:customStyle="1" w:styleId="6Char">
    <w:name w:val="제목 6 Char"/>
    <w:basedOn w:val="a0"/>
    <w:link w:val="6"/>
    <w:uiPriority w:val="9"/>
    <w:semiHidden/>
    <w:rsid w:val="009769A3"/>
    <w:rPr>
      <w:b/>
      <w:bCs/>
      <w:kern w:val="0"/>
      <w:szCs w:val="20"/>
      <w:lang w:eastAsia="en-US"/>
    </w:rPr>
  </w:style>
  <w:style w:type="paragraph" w:styleId="a3">
    <w:name w:val="footer"/>
    <w:basedOn w:val="a"/>
    <w:link w:val="Char"/>
    <w:uiPriority w:val="99"/>
    <w:rsid w:val="00452E26"/>
    <w:pPr>
      <w:tabs>
        <w:tab w:val="center" w:pos="4320"/>
        <w:tab w:val="right" w:pos="8640"/>
      </w:tabs>
    </w:pPr>
  </w:style>
  <w:style w:type="character" w:customStyle="1" w:styleId="Char">
    <w:name w:val="바닥글 Char"/>
    <w:basedOn w:val="a0"/>
    <w:link w:val="a3"/>
    <w:uiPriority w:val="99"/>
    <w:rsid w:val="00143017"/>
  </w:style>
  <w:style w:type="character" w:styleId="a4">
    <w:name w:val="page number"/>
    <w:basedOn w:val="a0"/>
    <w:uiPriority w:val="99"/>
    <w:rsid w:val="00452E26"/>
  </w:style>
  <w:style w:type="paragraph" w:customStyle="1" w:styleId="ec">
    <w:name w:val="ec"/>
    <w:basedOn w:val="a"/>
    <w:uiPriority w:val="99"/>
    <w:rsid w:val="00452E26"/>
    <w:pPr>
      <w:tabs>
        <w:tab w:val="left" w:pos="2520"/>
        <w:tab w:val="left" w:pos="3240"/>
        <w:tab w:val="left" w:pos="9270"/>
      </w:tabs>
      <w:ind w:right="630"/>
    </w:pPr>
    <w:rPr>
      <w:rFonts w:ascii="Arial" w:hAnsi="Arial" w:cs="Arial"/>
    </w:rPr>
  </w:style>
  <w:style w:type="paragraph" w:customStyle="1" w:styleId="peed">
    <w:name w:val="peed"/>
    <w:basedOn w:val="a"/>
    <w:uiPriority w:val="99"/>
    <w:rsid w:val="00452E26"/>
    <w:rPr>
      <w:rFonts w:ascii="Arial" w:hAnsi="Arial" w:cs="Arial"/>
    </w:rPr>
  </w:style>
  <w:style w:type="paragraph" w:styleId="a5">
    <w:name w:val="Body Text"/>
    <w:basedOn w:val="a"/>
    <w:link w:val="Char0"/>
    <w:uiPriority w:val="99"/>
    <w:rsid w:val="00452E26"/>
    <w:pPr>
      <w:tabs>
        <w:tab w:val="left" w:pos="5220"/>
      </w:tabs>
      <w:jc w:val="both"/>
    </w:pPr>
    <w:rPr>
      <w:rFonts w:ascii="Arial" w:hAnsi="Arial" w:cs="Arial"/>
      <w:i/>
      <w:iCs/>
    </w:rPr>
  </w:style>
  <w:style w:type="character" w:customStyle="1" w:styleId="Char0">
    <w:name w:val="본문 Char"/>
    <w:basedOn w:val="a0"/>
    <w:link w:val="a5"/>
    <w:uiPriority w:val="99"/>
    <w:semiHidden/>
    <w:rsid w:val="009769A3"/>
    <w:rPr>
      <w:kern w:val="0"/>
      <w:szCs w:val="20"/>
      <w:lang w:eastAsia="en-US"/>
    </w:rPr>
  </w:style>
  <w:style w:type="paragraph" w:styleId="20">
    <w:name w:val="Body Text 2"/>
    <w:basedOn w:val="a"/>
    <w:link w:val="2Char0"/>
    <w:uiPriority w:val="99"/>
    <w:rsid w:val="00452E26"/>
    <w:pPr>
      <w:tabs>
        <w:tab w:val="left" w:pos="9270"/>
      </w:tabs>
      <w:ind w:right="630"/>
    </w:pPr>
    <w:rPr>
      <w:rFonts w:ascii="Webdings" w:hAnsi="Webdings" w:cs="Webdings"/>
      <w:sz w:val="30"/>
      <w:szCs w:val="30"/>
    </w:rPr>
  </w:style>
  <w:style w:type="character" w:customStyle="1" w:styleId="2Char0">
    <w:name w:val="본문 2 Char"/>
    <w:basedOn w:val="a0"/>
    <w:link w:val="20"/>
    <w:uiPriority w:val="99"/>
    <w:semiHidden/>
    <w:rsid w:val="009769A3"/>
    <w:rPr>
      <w:kern w:val="0"/>
      <w:szCs w:val="20"/>
      <w:lang w:eastAsia="en-US"/>
    </w:rPr>
  </w:style>
  <w:style w:type="paragraph" w:styleId="30">
    <w:name w:val="Body Text 3"/>
    <w:basedOn w:val="a"/>
    <w:link w:val="3Char0"/>
    <w:uiPriority w:val="99"/>
    <w:rsid w:val="00452E26"/>
    <w:pPr>
      <w:tabs>
        <w:tab w:val="left" w:pos="2520"/>
        <w:tab w:val="left" w:pos="3240"/>
        <w:tab w:val="left" w:pos="9270"/>
      </w:tabs>
      <w:ind w:right="630"/>
      <w:jc w:val="both"/>
    </w:pPr>
    <w:rPr>
      <w:rFonts w:ascii="Webdings" w:hAnsi="Webdings" w:cs="Webdings"/>
      <w:sz w:val="56"/>
      <w:szCs w:val="56"/>
    </w:rPr>
  </w:style>
  <w:style w:type="character" w:customStyle="1" w:styleId="3Char0">
    <w:name w:val="본문 3 Char"/>
    <w:basedOn w:val="a0"/>
    <w:link w:val="30"/>
    <w:uiPriority w:val="99"/>
    <w:semiHidden/>
    <w:rsid w:val="009769A3"/>
    <w:rPr>
      <w:kern w:val="0"/>
      <w:sz w:val="16"/>
      <w:szCs w:val="16"/>
      <w:lang w:eastAsia="en-US"/>
    </w:rPr>
  </w:style>
  <w:style w:type="character" w:styleId="a6">
    <w:name w:val="Hyperlink"/>
    <w:basedOn w:val="a0"/>
    <w:uiPriority w:val="99"/>
    <w:rsid w:val="00452E26"/>
    <w:rPr>
      <w:color w:val="0000FF"/>
      <w:u w:val="single"/>
    </w:rPr>
  </w:style>
  <w:style w:type="character" w:styleId="a7">
    <w:name w:val="FollowedHyperlink"/>
    <w:basedOn w:val="a0"/>
    <w:uiPriority w:val="99"/>
    <w:rsid w:val="00452E26"/>
    <w:rPr>
      <w:color w:val="800080"/>
      <w:u w:val="single"/>
    </w:rPr>
  </w:style>
  <w:style w:type="table" w:styleId="a8">
    <w:name w:val="Table Grid"/>
    <w:basedOn w:val="a1"/>
    <w:uiPriority w:val="99"/>
    <w:rsid w:val="00CC6F46"/>
    <w:rPr>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1"/>
    <w:uiPriority w:val="99"/>
    <w:rsid w:val="006107C1"/>
    <w:pPr>
      <w:tabs>
        <w:tab w:val="center" w:pos="4320"/>
        <w:tab w:val="right" w:pos="8640"/>
      </w:tabs>
    </w:pPr>
  </w:style>
  <w:style w:type="character" w:customStyle="1" w:styleId="Char1">
    <w:name w:val="머리글 Char"/>
    <w:basedOn w:val="a0"/>
    <w:link w:val="a9"/>
    <w:uiPriority w:val="99"/>
    <w:semiHidden/>
    <w:rsid w:val="009769A3"/>
    <w:rPr>
      <w:kern w:val="0"/>
      <w:szCs w:val="20"/>
      <w:lang w:eastAsia="en-US"/>
    </w:rPr>
  </w:style>
  <w:style w:type="paragraph" w:styleId="aa">
    <w:name w:val="Balloon Text"/>
    <w:basedOn w:val="a"/>
    <w:link w:val="Char2"/>
    <w:uiPriority w:val="99"/>
    <w:semiHidden/>
    <w:rsid w:val="00A93131"/>
    <w:rPr>
      <w:rFonts w:ascii="Tahoma" w:hAnsi="Tahoma" w:cs="Tahoma"/>
      <w:sz w:val="16"/>
      <w:szCs w:val="16"/>
    </w:rPr>
  </w:style>
  <w:style w:type="character" w:customStyle="1" w:styleId="Char2">
    <w:name w:val="풍선 도움말 텍스트 Char"/>
    <w:basedOn w:val="a0"/>
    <w:link w:val="aa"/>
    <w:uiPriority w:val="99"/>
    <w:rsid w:val="00A93131"/>
    <w:rPr>
      <w:rFonts w:ascii="Tahoma" w:hAnsi="Tahoma" w:cs="Tahoma"/>
      <w:sz w:val="16"/>
      <w:szCs w:val="16"/>
    </w:rPr>
  </w:style>
  <w:style w:type="paragraph" w:styleId="ab">
    <w:name w:val="List Paragraph"/>
    <w:basedOn w:val="a"/>
    <w:uiPriority w:val="99"/>
    <w:qFormat/>
    <w:rsid w:val="00992035"/>
    <w:pPr>
      <w:ind w:left="720"/>
    </w:pPr>
    <w:rPr>
      <w:rFonts w:ascii="Calibri" w:hAnsi="Calibri" w:cs="Calibri"/>
      <w:sz w:val="22"/>
      <w:szCs w:val="22"/>
    </w:rPr>
  </w:style>
  <w:style w:type="paragraph" w:styleId="ac">
    <w:name w:val="Normal (Web)"/>
    <w:basedOn w:val="a"/>
    <w:uiPriority w:val="99"/>
    <w:rsid w:val="001B1FD2"/>
    <w:pPr>
      <w:spacing w:before="100" w:beforeAutospacing="1" w:after="100" w:afterAutospacing="1"/>
    </w:pPr>
    <w:rPr>
      <w:sz w:val="24"/>
      <w:szCs w:val="24"/>
    </w:rPr>
  </w:style>
  <w:style w:type="character" w:styleId="ad">
    <w:name w:val="annotation reference"/>
    <w:basedOn w:val="a0"/>
    <w:uiPriority w:val="99"/>
    <w:semiHidden/>
    <w:unhideWhenUsed/>
    <w:rsid w:val="001C64F4"/>
    <w:rPr>
      <w:sz w:val="18"/>
      <w:szCs w:val="18"/>
    </w:rPr>
  </w:style>
  <w:style w:type="paragraph" w:styleId="ae">
    <w:name w:val="annotation text"/>
    <w:basedOn w:val="a"/>
    <w:link w:val="Char3"/>
    <w:uiPriority w:val="99"/>
    <w:semiHidden/>
    <w:unhideWhenUsed/>
    <w:rsid w:val="001C64F4"/>
  </w:style>
  <w:style w:type="character" w:customStyle="1" w:styleId="Char3">
    <w:name w:val="메모 텍스트 Char"/>
    <w:basedOn w:val="a0"/>
    <w:link w:val="ae"/>
    <w:uiPriority w:val="99"/>
    <w:semiHidden/>
    <w:rsid w:val="001C64F4"/>
    <w:rPr>
      <w:kern w:val="0"/>
      <w:szCs w:val="20"/>
      <w:lang w:eastAsia="en-US"/>
    </w:rPr>
  </w:style>
  <w:style w:type="paragraph" w:styleId="af">
    <w:name w:val="annotation subject"/>
    <w:basedOn w:val="ae"/>
    <w:next w:val="ae"/>
    <w:link w:val="Char4"/>
    <w:uiPriority w:val="99"/>
    <w:semiHidden/>
    <w:unhideWhenUsed/>
    <w:rsid w:val="001C64F4"/>
    <w:rPr>
      <w:b/>
      <w:bCs/>
    </w:rPr>
  </w:style>
  <w:style w:type="character" w:customStyle="1" w:styleId="Char4">
    <w:name w:val="메모 주제 Char"/>
    <w:basedOn w:val="Char3"/>
    <w:link w:val="af"/>
    <w:uiPriority w:val="99"/>
    <w:semiHidden/>
    <w:rsid w:val="001C64F4"/>
    <w:rPr>
      <w:b/>
      <w:bCs/>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339018">
      <w:bodyDiv w:val="1"/>
      <w:marLeft w:val="0"/>
      <w:marRight w:val="0"/>
      <w:marTop w:val="0"/>
      <w:marBottom w:val="0"/>
      <w:divBdr>
        <w:top w:val="none" w:sz="0" w:space="0" w:color="auto"/>
        <w:left w:val="none" w:sz="0" w:space="0" w:color="auto"/>
        <w:bottom w:val="none" w:sz="0" w:space="0" w:color="auto"/>
        <w:right w:val="none" w:sz="0" w:space="0" w:color="auto"/>
      </w:divBdr>
    </w:div>
    <w:div w:id="1562908475">
      <w:marLeft w:val="0"/>
      <w:marRight w:val="0"/>
      <w:marTop w:val="0"/>
      <w:marBottom w:val="0"/>
      <w:divBdr>
        <w:top w:val="none" w:sz="0" w:space="0" w:color="auto"/>
        <w:left w:val="none" w:sz="0" w:space="0" w:color="auto"/>
        <w:bottom w:val="none" w:sz="0" w:space="0" w:color="auto"/>
        <w:right w:val="none" w:sz="0" w:space="0" w:color="auto"/>
      </w:divBdr>
    </w:div>
    <w:div w:id="1562908479">
      <w:marLeft w:val="0"/>
      <w:marRight w:val="0"/>
      <w:marTop w:val="0"/>
      <w:marBottom w:val="0"/>
      <w:divBdr>
        <w:top w:val="none" w:sz="0" w:space="0" w:color="auto"/>
        <w:left w:val="none" w:sz="0" w:space="0" w:color="auto"/>
        <w:bottom w:val="none" w:sz="0" w:space="0" w:color="auto"/>
        <w:right w:val="none" w:sz="0" w:space="0" w:color="auto"/>
      </w:divBdr>
      <w:divsChild>
        <w:div w:id="1562908485">
          <w:marLeft w:val="0"/>
          <w:marRight w:val="0"/>
          <w:marTop w:val="0"/>
          <w:marBottom w:val="0"/>
          <w:divBdr>
            <w:top w:val="none" w:sz="0" w:space="0" w:color="auto"/>
            <w:left w:val="none" w:sz="0" w:space="0" w:color="auto"/>
            <w:bottom w:val="none" w:sz="0" w:space="0" w:color="auto"/>
            <w:right w:val="none" w:sz="0" w:space="0" w:color="auto"/>
          </w:divBdr>
          <w:divsChild>
            <w:div w:id="1562908476">
              <w:marLeft w:val="0"/>
              <w:marRight w:val="0"/>
              <w:marTop w:val="0"/>
              <w:marBottom w:val="0"/>
              <w:divBdr>
                <w:top w:val="none" w:sz="0" w:space="0" w:color="auto"/>
                <w:left w:val="none" w:sz="0" w:space="0" w:color="auto"/>
                <w:bottom w:val="none" w:sz="0" w:space="0" w:color="auto"/>
                <w:right w:val="none" w:sz="0" w:space="0" w:color="auto"/>
              </w:divBdr>
            </w:div>
            <w:div w:id="1562908477">
              <w:marLeft w:val="0"/>
              <w:marRight w:val="0"/>
              <w:marTop w:val="0"/>
              <w:marBottom w:val="0"/>
              <w:divBdr>
                <w:top w:val="none" w:sz="0" w:space="0" w:color="auto"/>
                <w:left w:val="none" w:sz="0" w:space="0" w:color="auto"/>
                <w:bottom w:val="none" w:sz="0" w:space="0" w:color="auto"/>
                <w:right w:val="none" w:sz="0" w:space="0" w:color="auto"/>
              </w:divBdr>
            </w:div>
            <w:div w:id="1562908478">
              <w:marLeft w:val="0"/>
              <w:marRight w:val="0"/>
              <w:marTop w:val="0"/>
              <w:marBottom w:val="0"/>
              <w:divBdr>
                <w:top w:val="none" w:sz="0" w:space="0" w:color="auto"/>
                <w:left w:val="none" w:sz="0" w:space="0" w:color="auto"/>
                <w:bottom w:val="none" w:sz="0" w:space="0" w:color="auto"/>
                <w:right w:val="none" w:sz="0" w:space="0" w:color="auto"/>
              </w:divBdr>
            </w:div>
            <w:div w:id="1562908480">
              <w:marLeft w:val="0"/>
              <w:marRight w:val="0"/>
              <w:marTop w:val="0"/>
              <w:marBottom w:val="0"/>
              <w:divBdr>
                <w:top w:val="none" w:sz="0" w:space="0" w:color="auto"/>
                <w:left w:val="none" w:sz="0" w:space="0" w:color="auto"/>
                <w:bottom w:val="none" w:sz="0" w:space="0" w:color="auto"/>
                <w:right w:val="none" w:sz="0" w:space="0" w:color="auto"/>
              </w:divBdr>
            </w:div>
            <w:div w:id="1562908483">
              <w:marLeft w:val="0"/>
              <w:marRight w:val="0"/>
              <w:marTop w:val="0"/>
              <w:marBottom w:val="0"/>
              <w:divBdr>
                <w:top w:val="none" w:sz="0" w:space="0" w:color="auto"/>
                <w:left w:val="none" w:sz="0" w:space="0" w:color="auto"/>
                <w:bottom w:val="none" w:sz="0" w:space="0" w:color="auto"/>
                <w:right w:val="none" w:sz="0" w:space="0" w:color="auto"/>
              </w:divBdr>
            </w:div>
            <w:div w:id="1562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8481">
      <w:marLeft w:val="0"/>
      <w:marRight w:val="0"/>
      <w:marTop w:val="0"/>
      <w:marBottom w:val="0"/>
      <w:divBdr>
        <w:top w:val="none" w:sz="0" w:space="0" w:color="auto"/>
        <w:left w:val="none" w:sz="0" w:space="0" w:color="auto"/>
        <w:bottom w:val="none" w:sz="0" w:space="0" w:color="auto"/>
        <w:right w:val="none" w:sz="0" w:space="0" w:color="auto"/>
      </w:divBdr>
    </w:div>
    <w:div w:id="1562908482">
      <w:marLeft w:val="0"/>
      <w:marRight w:val="0"/>
      <w:marTop w:val="0"/>
      <w:marBottom w:val="0"/>
      <w:divBdr>
        <w:top w:val="none" w:sz="0" w:space="0" w:color="auto"/>
        <w:left w:val="none" w:sz="0" w:space="0" w:color="auto"/>
        <w:bottom w:val="none" w:sz="0" w:space="0" w:color="auto"/>
        <w:right w:val="none" w:sz="0" w:space="0" w:color="auto"/>
      </w:divBdr>
    </w:div>
    <w:div w:id="156290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yu.kim@yonsei.ac.k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AD720-383D-4D2A-86AA-5E2F32D8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9472</Characters>
  <Application>Microsoft Office Word</Application>
  <DocSecurity>0</DocSecurity>
  <Lines>78</Lines>
  <Paragraphs>22</Paragraphs>
  <ScaleCrop>false</ScaleCrop>
  <HeadingPairs>
    <vt:vector size="2" baseType="variant">
      <vt:variant>
        <vt:lpstr>제목</vt:lpstr>
      </vt:variant>
      <vt:variant>
        <vt:i4>1</vt:i4>
      </vt:variant>
    </vt:vector>
  </HeadingPairs>
  <TitlesOfParts>
    <vt:vector size="1" baseType="lpstr">
      <vt:lpstr>IBEAR Managing Global eBiz</vt:lpstr>
    </vt:vector>
  </TitlesOfParts>
  <Company>Marshall School of Business, USC</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IBEAR Managing Global eBiz</dc:title>
  <dc:creator>Omar A. El Sawy</dc:creator>
  <cp:lastModifiedBy>user</cp:lastModifiedBy>
  <cp:revision>2</cp:revision>
  <cp:lastPrinted>2015-02-22T21:40:00Z</cp:lastPrinted>
  <dcterms:created xsi:type="dcterms:W3CDTF">2017-08-07T00:14:00Z</dcterms:created>
  <dcterms:modified xsi:type="dcterms:W3CDTF">2017-08-07T00:14:00Z</dcterms:modified>
</cp:coreProperties>
</file>